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heme="minorHAnsi" w:hAnsiTheme="minorHAnsi" w:cstheme="minorHAnsi"/>
          <w:b/>
          <w:sz w:val="22"/>
          <w:szCs w:val="22"/>
        </w:rPr>
      </w:pPr>
    </w:p>
    <w:p>
      <w:pPr>
        <w:spacing w:after="0"/>
        <w:jc w:val="center"/>
        <w:rPr>
          <w:rFonts w:asciiTheme="minorHAnsi" w:hAnsiTheme="minorHAnsi" w:cstheme="minorHAnsi"/>
          <w:b/>
          <w:sz w:val="22"/>
          <w:szCs w:val="22"/>
        </w:rPr>
      </w:pPr>
    </w:p>
    <w:p>
      <w:pPr>
        <w:spacing w:after="0"/>
        <w:jc w:val="center"/>
        <w:rPr>
          <w:rFonts w:asciiTheme="minorHAnsi" w:hAnsiTheme="minorHAnsi" w:cstheme="minorHAnsi"/>
          <w:b/>
          <w:sz w:val="22"/>
          <w:szCs w:val="22"/>
        </w:rPr>
      </w:pPr>
      <w:r>
        <w:rPr>
          <w:rFonts w:asciiTheme="minorHAnsi" w:hAnsiTheme="minorHAnsi" w:cstheme="minorHAnsi"/>
          <w:noProof/>
          <w:sz w:val="22"/>
          <w:szCs w:val="22"/>
          <w:lang w:eastAsia="en-GB"/>
        </w:rPr>
        <w:drawing>
          <wp:anchor distT="0" distB="0" distL="114300" distR="114300" simplePos="0" relativeHeight="251670016" behindDoc="0" locked="0" layoutInCell="1" allowOverlap="1">
            <wp:simplePos x="0" y="0"/>
            <wp:positionH relativeFrom="page">
              <wp:posOffset>2001545</wp:posOffset>
            </wp:positionH>
            <wp:positionV relativeFrom="paragraph">
              <wp:posOffset>10795</wp:posOffset>
            </wp:positionV>
            <wp:extent cx="3948430" cy="1581150"/>
            <wp:effectExtent l="0" t="0" r="0" b="0"/>
            <wp:wrapSquare wrapText="bothSides"/>
            <wp:docPr id="411" name="Picture 41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8430" cy="1581150"/>
                    </a:xfrm>
                    <a:prstGeom prst="rect">
                      <a:avLst/>
                    </a:prstGeom>
                  </pic:spPr>
                </pic:pic>
              </a:graphicData>
            </a:graphic>
            <wp14:sizeRelH relativeFrom="margin">
              <wp14:pctWidth>0</wp14:pctWidth>
            </wp14:sizeRelH>
            <wp14:sizeRelV relativeFrom="margin">
              <wp14:pctHeight>0</wp14:pctHeight>
            </wp14:sizeRelV>
          </wp:anchor>
        </w:drawing>
      </w:r>
    </w:p>
    <w:p>
      <w:pPr>
        <w:jc w:val="right"/>
        <w:rPr>
          <w:rFonts w:asciiTheme="minorHAnsi" w:hAnsiTheme="minorHAnsi" w:cstheme="minorHAnsi"/>
          <w:sz w:val="22"/>
          <w:szCs w:val="22"/>
        </w:rPr>
      </w:pPr>
    </w:p>
    <w:p>
      <w:pPr>
        <w:jc w:val="right"/>
        <w:rPr>
          <w:rFonts w:asciiTheme="minorHAnsi" w:hAnsiTheme="minorHAnsi" w:cstheme="minorHAnsi"/>
          <w:sz w:val="22"/>
          <w:szCs w:val="22"/>
        </w:rPr>
      </w:pPr>
    </w:p>
    <w:p>
      <w:pPr>
        <w:jc w:val="right"/>
        <w:rPr>
          <w:rFonts w:asciiTheme="minorHAnsi" w:hAnsiTheme="minorHAnsi" w:cstheme="minorHAnsi"/>
          <w:sz w:val="22"/>
          <w:szCs w:val="22"/>
        </w:rPr>
      </w:pPr>
    </w:p>
    <w:p>
      <w:pPr>
        <w:jc w:val="right"/>
        <w:rPr>
          <w:rFonts w:asciiTheme="minorHAnsi" w:hAnsiTheme="minorHAnsi" w:cstheme="minorHAnsi"/>
          <w:sz w:val="22"/>
          <w:szCs w:val="22"/>
        </w:rPr>
      </w:pPr>
    </w:p>
    <w:p>
      <w:pPr>
        <w:jc w:val="right"/>
        <w:rPr>
          <w:rFonts w:asciiTheme="minorHAnsi" w:hAnsiTheme="minorHAnsi" w:cstheme="minorHAnsi"/>
          <w:sz w:val="22"/>
          <w:szCs w:val="22"/>
        </w:rPr>
      </w:pPr>
    </w:p>
    <w:p>
      <w:pPr>
        <w:jc w:val="right"/>
        <w:rPr>
          <w:rFonts w:asciiTheme="minorHAnsi" w:hAnsiTheme="minorHAnsi" w:cstheme="minorHAnsi"/>
          <w:sz w:val="22"/>
          <w:szCs w:val="22"/>
        </w:rPr>
      </w:pPr>
    </w:p>
    <w:p>
      <w:pPr>
        <w:jc w:val="right"/>
        <w:rPr>
          <w:rFonts w:asciiTheme="minorHAnsi" w:hAnsiTheme="minorHAnsi" w:cstheme="minorHAnsi"/>
          <w:sz w:val="22"/>
          <w:szCs w:val="22"/>
        </w:rPr>
      </w:pPr>
    </w:p>
    <w:p>
      <w:pPr>
        <w:jc w:val="center"/>
        <w:rPr>
          <w:rFonts w:asciiTheme="minorHAnsi" w:hAnsiTheme="minorHAnsi" w:cstheme="minorHAnsi"/>
          <w:sz w:val="22"/>
          <w:szCs w:val="22"/>
        </w:rPr>
      </w:pPr>
    </w:p>
    <w:p>
      <w:pPr>
        <w:pStyle w:val="Heading2"/>
        <w:jc w:val="center"/>
        <w:rPr>
          <w:rFonts w:asciiTheme="minorHAnsi" w:hAnsiTheme="minorHAnsi" w:cstheme="minorHAnsi"/>
          <w:bCs/>
          <w:sz w:val="22"/>
          <w:szCs w:val="22"/>
        </w:rPr>
      </w:pPr>
      <w:r>
        <w:rPr>
          <w:rFonts w:asciiTheme="minorHAnsi" w:hAnsiTheme="minorHAnsi" w:cstheme="minorHAnsi"/>
          <w:bCs/>
          <w:sz w:val="22"/>
          <w:szCs w:val="22"/>
        </w:rPr>
        <w:t>Guidance for Completing and Submitting</w:t>
      </w:r>
    </w:p>
    <w:p>
      <w:pPr>
        <w:pStyle w:val="Heading2"/>
        <w:jc w:val="center"/>
        <w:rPr>
          <w:rFonts w:asciiTheme="minorHAnsi" w:hAnsiTheme="minorHAnsi" w:cstheme="minorHAnsi"/>
          <w:bCs/>
          <w:sz w:val="22"/>
          <w:szCs w:val="22"/>
        </w:rPr>
      </w:pPr>
      <w:r>
        <w:rPr>
          <w:rFonts w:asciiTheme="minorHAnsi" w:hAnsiTheme="minorHAnsi" w:cstheme="minorHAnsi"/>
          <w:bCs/>
          <w:sz w:val="22"/>
          <w:szCs w:val="22"/>
        </w:rPr>
        <w:t>Year 1 Phonics Test Results for Year 2 Students in the 2020 Autumn Term</w:t>
      </w:r>
    </w:p>
    <w:p>
      <w:pPr>
        <w:jc w:val="right"/>
        <w:rPr>
          <w:rFonts w:asciiTheme="minorHAnsi" w:hAnsiTheme="minorHAnsi" w:cstheme="minorHAnsi"/>
          <w:sz w:val="22"/>
          <w:szCs w:val="22"/>
        </w:rPr>
      </w:pPr>
    </w:p>
    <w:p>
      <w:pPr>
        <w:pStyle w:val="Heading2"/>
        <w:jc w:val="right"/>
        <w:rPr>
          <w:rFonts w:asciiTheme="minorHAnsi" w:hAnsiTheme="minorHAnsi" w:cstheme="minorHAnsi"/>
          <w:sz w:val="22"/>
          <w:szCs w:val="22"/>
          <w:u w:val="single"/>
        </w:rPr>
      </w:pPr>
    </w:p>
    <w:p>
      <w:pPr>
        <w:pStyle w:val="BodyText"/>
        <w:rPr>
          <w:rFonts w:asciiTheme="minorHAnsi" w:hAnsiTheme="minorHAnsi" w:cstheme="minorHAnsi"/>
          <w:sz w:val="22"/>
          <w:szCs w:val="22"/>
        </w:rPr>
      </w:pPr>
    </w:p>
    <w:p>
      <w:pPr>
        <w:pStyle w:val="BodyText"/>
        <w:tabs>
          <w:tab w:val="left" w:pos="6690"/>
        </w:tabs>
        <w:rPr>
          <w:rFonts w:asciiTheme="minorHAnsi" w:hAnsiTheme="minorHAnsi" w:cstheme="minorHAnsi"/>
          <w:sz w:val="22"/>
          <w:szCs w:val="22"/>
        </w:rPr>
      </w:pPr>
      <w:r>
        <w:rPr>
          <w:rFonts w:asciiTheme="minorHAnsi" w:hAnsiTheme="minorHAnsi" w:cstheme="minorHAnsi"/>
          <w:sz w:val="22"/>
          <w:szCs w:val="22"/>
        </w:rPr>
        <w:tab/>
      </w:r>
    </w:p>
    <w:p>
      <w:pPr>
        <w:pStyle w:val="Heading2"/>
        <w:jc w:val="right"/>
        <w:rPr>
          <w:rFonts w:asciiTheme="minorHAnsi" w:hAnsiTheme="minorHAnsi" w:cstheme="minorHAnsi"/>
          <w:sz w:val="22"/>
          <w:szCs w:val="22"/>
        </w:rPr>
      </w:pPr>
    </w:p>
    <w:p>
      <w:pPr>
        <w:pStyle w:val="BodyText"/>
        <w:rPr>
          <w:rFonts w:asciiTheme="minorHAnsi" w:hAnsiTheme="minorHAnsi" w:cstheme="minorHAnsi"/>
          <w:sz w:val="22"/>
          <w:szCs w:val="22"/>
        </w:rPr>
      </w:pPr>
    </w:p>
    <w:p>
      <w:pPr>
        <w:pStyle w:val="BodyText"/>
        <w:rPr>
          <w:rFonts w:asciiTheme="minorHAnsi" w:hAnsiTheme="minorHAnsi" w:cstheme="minorHAnsi"/>
          <w:sz w:val="22"/>
          <w:szCs w:val="22"/>
        </w:rPr>
      </w:pPr>
    </w:p>
    <w:p>
      <w:pPr>
        <w:pStyle w:val="BodyText"/>
        <w:rPr>
          <w:rFonts w:asciiTheme="minorHAnsi" w:hAnsiTheme="minorHAnsi" w:cstheme="minorHAnsi"/>
          <w:sz w:val="22"/>
          <w:szCs w:val="22"/>
        </w:rPr>
      </w:pPr>
    </w:p>
    <w:p>
      <w:pPr>
        <w:pStyle w:val="BodyText"/>
        <w:rPr>
          <w:rFonts w:asciiTheme="minorHAnsi" w:hAnsiTheme="minorHAnsi" w:cstheme="minorHAnsi"/>
          <w:sz w:val="22"/>
          <w:szCs w:val="22"/>
        </w:rPr>
      </w:pPr>
    </w:p>
    <w:p>
      <w:pPr>
        <w:pStyle w:val="Heading2"/>
        <w:jc w:val="right"/>
        <w:rPr>
          <w:rFonts w:asciiTheme="minorHAnsi" w:hAnsiTheme="minorHAnsi" w:cstheme="minorHAnsi"/>
          <w:sz w:val="22"/>
          <w:szCs w:val="22"/>
        </w:rPr>
      </w:pPr>
    </w:p>
    <w:p>
      <w:pPr>
        <w:spacing w:after="0"/>
        <w:jc w:val="left"/>
        <w:rPr>
          <w:rFonts w:asciiTheme="minorHAnsi" w:hAnsiTheme="minorHAnsi" w:cstheme="minorHAnsi"/>
          <w:b/>
          <w:sz w:val="22"/>
          <w:szCs w:val="22"/>
        </w:rPr>
      </w:pPr>
      <w:r>
        <w:rPr>
          <w:rFonts w:asciiTheme="minorHAnsi" w:hAnsiTheme="minorHAnsi" w:cstheme="minorHAnsi"/>
          <w:sz w:val="22"/>
          <w:szCs w:val="22"/>
        </w:rPr>
        <w:br w:type="page"/>
      </w:r>
    </w:p>
    <w:p>
      <w:pPr>
        <w:pStyle w:val="BodyText"/>
        <w:rPr>
          <w:rFonts w:asciiTheme="minorHAnsi" w:hAnsiTheme="minorHAnsi" w:cstheme="minorHAnsi"/>
          <w:b/>
          <w:sz w:val="22"/>
          <w:szCs w:val="22"/>
        </w:rPr>
      </w:pPr>
      <w:r>
        <w:rPr>
          <w:rFonts w:asciiTheme="minorHAnsi" w:hAnsiTheme="minorHAnsi" w:cstheme="minorHAnsi"/>
          <w:b/>
          <w:sz w:val="22"/>
          <w:szCs w:val="22"/>
        </w:rPr>
        <w:lastRenderedPageBreak/>
        <w:t>Contents</w:t>
      </w:r>
    </w:p>
    <w:p>
      <w:pPr>
        <w:pStyle w:val="BodyText"/>
        <w:rPr>
          <w:rFonts w:asciiTheme="minorHAnsi" w:hAnsiTheme="minorHAnsi" w:cstheme="minorHAnsi"/>
          <w: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i/>
          <w:sz w:val="22"/>
          <w:szCs w:val="22"/>
        </w:rPr>
        <w:t>Page</w:t>
      </w:r>
    </w:p>
    <w:p>
      <w:pPr>
        <w:pStyle w:val="NoSpacing"/>
        <w:ind w:left="0"/>
        <w:jc w:val="both"/>
        <w:rPr>
          <w:rFonts w:asciiTheme="minorHAnsi" w:hAnsiTheme="minorHAnsi" w:cstheme="minorHAnsi"/>
          <w:color w:val="000000"/>
          <w:sz w:val="22"/>
          <w:szCs w:val="22"/>
        </w:rPr>
      </w:pPr>
      <w:hyperlink w:anchor="_Introduction" w:history="1">
        <w:r>
          <w:rPr>
            <w:rStyle w:val="Hyperlink"/>
            <w:rFonts w:asciiTheme="minorHAnsi" w:hAnsiTheme="minorHAnsi" w:cstheme="minorHAnsi"/>
            <w:color w:val="000000"/>
            <w:sz w:val="22"/>
            <w:szCs w:val="22"/>
            <w:u w:val="none"/>
          </w:rPr>
          <w:t>Introduction</w:t>
        </w:r>
      </w:hyperlink>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3</w:t>
      </w:r>
    </w:p>
    <w:p>
      <w:pPr>
        <w:pStyle w:val="NoSpacing"/>
        <w:ind w:left="0"/>
        <w:jc w:val="both"/>
        <w:rPr>
          <w:rFonts w:asciiTheme="minorHAnsi" w:hAnsiTheme="minorHAnsi" w:cstheme="minorHAnsi"/>
          <w:color w:val="000000"/>
          <w:sz w:val="22"/>
          <w:szCs w:val="22"/>
        </w:rPr>
      </w:pPr>
    </w:p>
    <w:p>
      <w:pPr>
        <w:pStyle w:val="NoSpacing"/>
        <w:ind w:left="0"/>
        <w:jc w:val="both"/>
        <w:rPr>
          <w:rStyle w:val="Hyperlink"/>
          <w:rFonts w:asciiTheme="minorHAnsi" w:hAnsiTheme="minorHAnsi" w:cstheme="minorHAnsi"/>
          <w:color w:val="000000" w:themeColor="text1"/>
          <w:sz w:val="22"/>
          <w:szCs w:val="22"/>
          <w:u w:val="none"/>
        </w:rPr>
      </w:pPr>
      <w:r>
        <w:rPr>
          <w:rStyle w:val="Hyperlink"/>
          <w:rFonts w:asciiTheme="minorHAnsi" w:hAnsiTheme="minorHAnsi" w:cstheme="minorHAnsi"/>
          <w:color w:val="000000" w:themeColor="text1"/>
          <w:sz w:val="22"/>
          <w:szCs w:val="22"/>
          <w:u w:val="none"/>
        </w:rPr>
        <w:t>Importing the Assessment Wizards for the Year 1</w:t>
      </w:r>
    </w:p>
    <w:p>
      <w:pPr>
        <w:pStyle w:val="NoSpacing"/>
        <w:ind w:left="0"/>
        <w:jc w:val="both"/>
        <w:rPr>
          <w:rFonts w:asciiTheme="minorHAnsi" w:hAnsiTheme="minorHAnsi" w:cstheme="minorHAnsi"/>
          <w:color w:val="000000"/>
          <w:sz w:val="22"/>
          <w:szCs w:val="22"/>
        </w:rPr>
      </w:pPr>
      <w:r>
        <w:rPr>
          <w:rStyle w:val="Hyperlink"/>
          <w:rFonts w:asciiTheme="minorHAnsi" w:hAnsiTheme="minorHAnsi" w:cstheme="minorHAnsi"/>
          <w:color w:val="000000" w:themeColor="text1"/>
          <w:sz w:val="22"/>
          <w:szCs w:val="22"/>
          <w:u w:val="none"/>
        </w:rPr>
        <w:t>Phonics Screening Check for Year 2 students</w:t>
      </w:r>
      <w:r>
        <w:rPr>
          <w:rFonts w:asciiTheme="minorHAnsi" w:hAnsiTheme="minorHAnsi" w:cstheme="minorHAnsi"/>
          <w:color w:val="000000" w:themeColor="text1"/>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4</w:t>
      </w:r>
      <w:r>
        <w:rPr>
          <w:rFonts w:asciiTheme="minorHAnsi" w:hAnsiTheme="minorHAnsi" w:cstheme="minorHAnsi"/>
          <w:color w:val="000000"/>
          <w:sz w:val="22"/>
          <w:szCs w:val="22"/>
        </w:rPr>
        <w:tab/>
      </w:r>
    </w:p>
    <w:p>
      <w:pPr>
        <w:pStyle w:val="NoSpacing"/>
        <w:ind w:left="0"/>
        <w:jc w:val="both"/>
        <w:rPr>
          <w:rFonts w:asciiTheme="minorHAnsi" w:hAnsiTheme="minorHAnsi" w:cstheme="minorHAnsi"/>
          <w:color w:val="000000"/>
          <w:sz w:val="22"/>
          <w:szCs w:val="22"/>
        </w:rPr>
      </w:pPr>
    </w:p>
    <w:p>
      <w:pPr>
        <w:pStyle w:val="Heading3"/>
        <w:rPr>
          <w:rStyle w:val="Hyperlink"/>
          <w:rFonts w:asciiTheme="minorHAnsi" w:eastAsia="Times New Roman" w:hAnsiTheme="minorHAnsi" w:cstheme="minorHAnsi"/>
          <w:b w:val="0"/>
          <w:color w:val="000000"/>
          <w:sz w:val="22"/>
          <w:szCs w:val="22"/>
          <w:u w:val="none"/>
          <w:lang w:eastAsia="en-GB"/>
        </w:rPr>
      </w:pPr>
      <w:hyperlink w:anchor="_Using_the_Year" w:history="1">
        <w:r>
          <w:rPr>
            <w:rStyle w:val="Hyperlink"/>
            <w:rFonts w:asciiTheme="minorHAnsi" w:eastAsia="Times New Roman" w:hAnsiTheme="minorHAnsi" w:cstheme="minorHAnsi"/>
            <w:b w:val="0"/>
            <w:color w:val="000000"/>
            <w:sz w:val="22"/>
            <w:szCs w:val="22"/>
            <w:u w:val="none"/>
            <w:lang w:eastAsia="en-GB"/>
          </w:rPr>
          <w:t>Using the Year 2 Phonics Screening Wizard 2019</w:t>
        </w:r>
      </w:hyperlink>
      <w:r>
        <w:rPr>
          <w:rStyle w:val="Hyperlink"/>
          <w:rFonts w:asciiTheme="minorHAnsi" w:eastAsia="Times New Roman" w:hAnsiTheme="minorHAnsi" w:cstheme="minorHAnsi"/>
          <w:b w:val="0"/>
          <w:color w:val="000000"/>
          <w:sz w:val="22"/>
          <w:szCs w:val="22"/>
          <w:u w:val="none"/>
          <w:lang w:eastAsia="en-GB"/>
        </w:rPr>
        <w:tab/>
        <w:t xml:space="preserve"> for the Year 2 Pupils</w:t>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t>7</w:t>
      </w:r>
    </w:p>
    <w:p>
      <w:pPr>
        <w:pStyle w:val="Heading3"/>
        <w:rPr>
          <w:rStyle w:val="Hyperlink"/>
          <w:rFonts w:asciiTheme="minorHAnsi" w:eastAsia="Times New Roman" w:hAnsiTheme="minorHAnsi" w:cstheme="minorHAnsi"/>
          <w:b w:val="0"/>
          <w:color w:val="000000"/>
          <w:sz w:val="22"/>
          <w:szCs w:val="22"/>
          <w:u w:val="none"/>
          <w:lang w:eastAsia="en-GB"/>
        </w:rPr>
      </w:pPr>
      <w:r>
        <w:rPr>
          <w:rStyle w:val="Hyperlink"/>
          <w:rFonts w:asciiTheme="minorHAnsi" w:eastAsia="Times New Roman" w:hAnsiTheme="minorHAnsi" w:cstheme="minorHAnsi"/>
          <w:b w:val="0"/>
          <w:color w:val="000000"/>
          <w:sz w:val="22"/>
          <w:szCs w:val="22"/>
          <w:u w:val="none"/>
          <w:lang w:eastAsia="en-GB"/>
        </w:rPr>
        <w:t>In the 2020 Autumn Term</w:t>
      </w:r>
      <w:r>
        <w:rPr>
          <w:rStyle w:val="Hyperlink"/>
          <w:rFonts w:asciiTheme="minorHAnsi" w:eastAsia="Times New Roman" w:hAnsiTheme="minorHAnsi" w:cstheme="minorHAnsi"/>
          <w:b w:val="0"/>
          <w:color w:val="000000"/>
          <w:sz w:val="22"/>
          <w:szCs w:val="22"/>
          <w:u w:val="none"/>
          <w:lang w:eastAsia="en-GB"/>
        </w:rPr>
        <w:tab/>
      </w:r>
    </w:p>
    <w:p>
      <w:pPr>
        <w:pStyle w:val="Heading3"/>
        <w:rPr>
          <w:rStyle w:val="Hyperlink"/>
          <w:rFonts w:asciiTheme="minorHAnsi" w:eastAsia="Times New Roman" w:hAnsiTheme="minorHAnsi" w:cstheme="minorHAnsi"/>
          <w:b w:val="0"/>
          <w:color w:val="000000"/>
          <w:sz w:val="22"/>
          <w:szCs w:val="22"/>
          <w:u w:val="none"/>
          <w:lang w:eastAsia="en-GB"/>
        </w:rPr>
      </w:pPr>
    </w:p>
    <w:p>
      <w:pPr>
        <w:pStyle w:val="BodyText"/>
        <w:rPr>
          <w:rStyle w:val="Hyperlink"/>
          <w:rFonts w:asciiTheme="minorHAnsi" w:hAnsiTheme="minorHAnsi" w:cstheme="minorHAnsi"/>
          <w:b/>
          <w:color w:val="000000"/>
          <w:sz w:val="22"/>
          <w:szCs w:val="22"/>
          <w:u w:val="none"/>
        </w:rPr>
      </w:pPr>
      <w:r>
        <w:rPr>
          <w:rFonts w:asciiTheme="minorHAnsi" w:hAnsiTheme="minorHAnsi" w:cstheme="minorHAnsi"/>
          <w:sz w:val="22"/>
          <w:szCs w:val="22"/>
        </w:rPr>
        <w:t>Correcting a Mark Entered Incorrectly</w:t>
      </w:r>
      <w:r>
        <w:rPr>
          <w:rStyle w:val="Hyperlink"/>
          <w:rFonts w:asciiTheme="minorHAnsi" w:eastAsia="Times New Roman" w:hAnsiTheme="minorHAnsi" w:cstheme="minorHAnsi"/>
          <w:color w:val="000000"/>
          <w:sz w:val="22"/>
          <w:szCs w:val="22"/>
          <w:u w:val="none"/>
          <w:lang w:eastAsia="en-GB"/>
        </w:rPr>
        <w:tab/>
      </w:r>
      <w:bookmarkStart w:id="0" w:name="_GoBack"/>
      <w:bookmarkEnd w:id="0"/>
      <w:r>
        <w:rPr>
          <w:rStyle w:val="Hyperlink"/>
          <w:rFonts w:asciiTheme="minorHAnsi" w:eastAsia="Times New Roman" w:hAnsiTheme="minorHAnsi" w:cstheme="minorHAnsi"/>
          <w:color w:val="000000"/>
          <w:sz w:val="22"/>
          <w:szCs w:val="22"/>
          <w:u w:val="none"/>
          <w:lang w:eastAsia="en-GB"/>
        </w:rPr>
        <w:tab/>
      </w:r>
      <w:r>
        <w:rPr>
          <w:rStyle w:val="Hyperlink"/>
          <w:rFonts w:asciiTheme="minorHAnsi" w:eastAsia="Times New Roman" w:hAnsiTheme="minorHAnsi" w:cstheme="minorHAnsi"/>
          <w:color w:val="000000"/>
          <w:sz w:val="22"/>
          <w:szCs w:val="22"/>
          <w:u w:val="none"/>
          <w:lang w:eastAsia="en-GB"/>
        </w:rPr>
        <w:tab/>
      </w:r>
      <w:r>
        <w:rPr>
          <w:rStyle w:val="Hyperlink"/>
          <w:rFonts w:asciiTheme="minorHAnsi" w:eastAsia="Times New Roman" w:hAnsiTheme="minorHAnsi" w:cstheme="minorHAnsi"/>
          <w:color w:val="000000"/>
          <w:sz w:val="22"/>
          <w:szCs w:val="22"/>
          <w:u w:val="none"/>
          <w:lang w:eastAsia="en-GB"/>
        </w:rPr>
        <w:tab/>
      </w:r>
      <w:r>
        <w:rPr>
          <w:rStyle w:val="Hyperlink"/>
          <w:rFonts w:asciiTheme="minorHAnsi" w:eastAsia="Times New Roman" w:hAnsiTheme="minorHAnsi" w:cstheme="minorHAnsi"/>
          <w:color w:val="000000"/>
          <w:sz w:val="22"/>
          <w:szCs w:val="22"/>
          <w:u w:val="none"/>
          <w:lang w:eastAsia="en-GB"/>
        </w:rPr>
        <w:tab/>
      </w:r>
      <w:r>
        <w:rPr>
          <w:rStyle w:val="Hyperlink"/>
          <w:rFonts w:asciiTheme="minorHAnsi" w:eastAsia="Times New Roman" w:hAnsiTheme="minorHAnsi" w:cstheme="minorHAnsi"/>
          <w:color w:val="000000"/>
          <w:sz w:val="22"/>
          <w:szCs w:val="22"/>
          <w:u w:val="none"/>
          <w:lang w:eastAsia="en-GB"/>
        </w:rPr>
        <w:tab/>
        <w:t>10</w:t>
      </w:r>
      <w:r>
        <w:rPr>
          <w:rStyle w:val="Hyperlink"/>
          <w:rFonts w:asciiTheme="minorHAnsi" w:eastAsia="Times New Roman" w:hAnsiTheme="minorHAnsi" w:cstheme="minorHAnsi"/>
          <w:color w:val="000000"/>
          <w:sz w:val="22"/>
          <w:szCs w:val="22"/>
          <w:u w:val="none"/>
          <w:lang w:eastAsia="en-GB"/>
        </w:rPr>
        <w:tab/>
      </w:r>
    </w:p>
    <w:p>
      <w:pPr>
        <w:rPr>
          <w:rStyle w:val="Hyperlink"/>
          <w:rFonts w:asciiTheme="minorHAnsi" w:eastAsia="Times New Roman" w:hAnsiTheme="minorHAnsi" w:cstheme="minorHAnsi"/>
          <w:color w:val="000000"/>
          <w:sz w:val="22"/>
          <w:szCs w:val="22"/>
          <w:u w:val="none"/>
          <w:lang w:eastAsia="en-GB"/>
        </w:rPr>
      </w:pPr>
    </w:p>
    <w:p>
      <w:pPr>
        <w:pStyle w:val="Heading3"/>
        <w:rPr>
          <w:rStyle w:val="Hyperlink"/>
          <w:rFonts w:asciiTheme="minorHAnsi" w:eastAsia="Times New Roman" w:hAnsiTheme="minorHAnsi" w:cstheme="minorHAnsi"/>
          <w:b w:val="0"/>
          <w:color w:val="000000"/>
          <w:sz w:val="22"/>
          <w:szCs w:val="22"/>
          <w:u w:val="none"/>
          <w:lang w:eastAsia="en-GB"/>
        </w:rPr>
      </w:pPr>
      <w:r>
        <w:rPr>
          <w:rStyle w:val="Hyperlink"/>
          <w:rFonts w:asciiTheme="minorHAnsi" w:eastAsia="Times New Roman" w:hAnsiTheme="minorHAnsi" w:cstheme="minorHAnsi"/>
          <w:b w:val="0"/>
          <w:color w:val="000000"/>
          <w:sz w:val="22"/>
          <w:szCs w:val="22"/>
          <w:u w:val="none"/>
          <w:lang w:eastAsia="en-GB"/>
        </w:rPr>
        <w:t>Previewing, Uploading and Exporting Reports</w:t>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t>11</w:t>
      </w:r>
    </w:p>
    <w:p>
      <w:pPr>
        <w:rPr>
          <w:rStyle w:val="Hyperlink"/>
          <w:rFonts w:asciiTheme="minorHAnsi" w:eastAsia="Times New Roman" w:hAnsiTheme="minorHAnsi" w:cstheme="minorHAnsi"/>
          <w:color w:val="000000"/>
          <w:sz w:val="22"/>
          <w:szCs w:val="22"/>
          <w:u w:val="none"/>
          <w:lang w:eastAsia="en-GB"/>
        </w:rPr>
      </w:pPr>
    </w:p>
    <w:p>
      <w:pPr>
        <w:pStyle w:val="Heading3"/>
        <w:rPr>
          <w:rStyle w:val="Hyperlink"/>
          <w:rFonts w:asciiTheme="minorHAnsi" w:eastAsia="Times New Roman" w:hAnsiTheme="minorHAnsi" w:cstheme="minorHAnsi"/>
          <w:b w:val="0"/>
          <w:color w:val="000000"/>
          <w:sz w:val="22"/>
          <w:szCs w:val="22"/>
          <w:u w:val="none"/>
          <w:lang w:eastAsia="en-GB"/>
        </w:rPr>
      </w:pPr>
      <w:bookmarkStart w:id="1" w:name="_Printing_an_Individual"/>
      <w:bookmarkEnd w:id="1"/>
      <w:r>
        <w:rPr>
          <w:rStyle w:val="Hyperlink"/>
          <w:rFonts w:asciiTheme="minorHAnsi" w:eastAsia="Times New Roman" w:hAnsiTheme="minorHAnsi" w:cstheme="minorHAnsi"/>
          <w:b w:val="0"/>
          <w:color w:val="000000"/>
          <w:sz w:val="22"/>
          <w:szCs w:val="22"/>
          <w:u w:val="none"/>
          <w:lang w:eastAsia="en-GB"/>
        </w:rPr>
        <w:t>Uploading Reports</w:t>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t>12</w:t>
      </w:r>
    </w:p>
    <w:p>
      <w:pPr>
        <w:rPr>
          <w:rStyle w:val="Hyperlink"/>
          <w:rFonts w:asciiTheme="minorHAnsi" w:eastAsia="Times New Roman" w:hAnsiTheme="minorHAnsi" w:cstheme="minorHAnsi"/>
          <w:color w:val="000000"/>
          <w:sz w:val="22"/>
          <w:szCs w:val="22"/>
          <w:u w:val="none"/>
          <w:lang w:eastAsia="en-GB"/>
        </w:rPr>
      </w:pPr>
    </w:p>
    <w:p>
      <w:pPr>
        <w:pStyle w:val="Heading3"/>
        <w:rPr>
          <w:rStyle w:val="Hyperlink"/>
          <w:rFonts w:asciiTheme="minorHAnsi" w:eastAsia="Times New Roman" w:hAnsiTheme="minorHAnsi" w:cstheme="minorHAnsi"/>
          <w:b w:val="0"/>
          <w:color w:val="000000"/>
          <w:sz w:val="22"/>
          <w:szCs w:val="22"/>
          <w:u w:val="none"/>
          <w:lang w:eastAsia="en-GB"/>
        </w:rPr>
      </w:pPr>
      <w:hyperlink w:anchor="_Exporting_the_Results" w:history="1">
        <w:r>
          <w:rPr>
            <w:rStyle w:val="Hyperlink"/>
            <w:rFonts w:asciiTheme="minorHAnsi" w:eastAsia="Times New Roman" w:hAnsiTheme="minorHAnsi" w:cstheme="minorHAnsi"/>
            <w:b w:val="0"/>
            <w:color w:val="000000"/>
            <w:sz w:val="22"/>
            <w:szCs w:val="22"/>
            <w:u w:val="none"/>
            <w:lang w:eastAsia="en-GB"/>
          </w:rPr>
          <w:t>Exporting the Results in a CTF</w:t>
        </w:r>
      </w:hyperlink>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r>
      <w:r>
        <w:rPr>
          <w:rStyle w:val="Hyperlink"/>
          <w:rFonts w:asciiTheme="minorHAnsi" w:eastAsia="Times New Roman" w:hAnsiTheme="minorHAnsi" w:cstheme="minorHAnsi"/>
          <w:b w:val="0"/>
          <w:color w:val="000000"/>
          <w:sz w:val="22"/>
          <w:szCs w:val="22"/>
          <w:u w:val="none"/>
          <w:lang w:eastAsia="en-GB"/>
        </w:rPr>
        <w:tab/>
        <w:t>12</w:t>
      </w: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pStyle w:val="NoSpacing"/>
        <w:ind w:left="0"/>
        <w:jc w:val="both"/>
        <w:rPr>
          <w:rFonts w:asciiTheme="minorHAnsi" w:hAnsiTheme="minorHAnsi" w:cstheme="minorHAnsi"/>
          <w:color w:val="000000"/>
          <w:sz w:val="22"/>
          <w:szCs w:val="22"/>
        </w:rPr>
      </w:pPr>
    </w:p>
    <w:p>
      <w:pPr>
        <w:pStyle w:val="NoSpacing"/>
        <w:ind w:left="0"/>
        <w:jc w:val="both"/>
        <w:rPr>
          <w:rFonts w:asciiTheme="minorHAnsi" w:hAnsiTheme="minorHAnsi" w:cstheme="minorHAnsi"/>
          <w:color w:val="000000"/>
          <w:sz w:val="22"/>
          <w:szCs w:val="22"/>
        </w:rPr>
      </w:pPr>
    </w:p>
    <w:p>
      <w:pPr>
        <w:pStyle w:val="NoSpacing"/>
        <w:ind w:left="0"/>
        <w:jc w:val="both"/>
        <w:rPr>
          <w:rFonts w:asciiTheme="minorHAnsi" w:hAnsiTheme="minorHAnsi" w:cstheme="minorHAnsi"/>
          <w:color w:val="000000"/>
          <w:sz w:val="22"/>
          <w:szCs w:val="22"/>
        </w:rPr>
      </w:pPr>
    </w:p>
    <w:p>
      <w:pPr>
        <w:spacing w:after="0"/>
        <w:rPr>
          <w:rFonts w:asciiTheme="minorHAnsi" w:hAnsiTheme="minorHAnsi" w:cstheme="minorHAnsi"/>
          <w:b/>
          <w:sz w:val="22"/>
          <w:szCs w:val="22"/>
        </w:rPr>
      </w:pPr>
      <w:r>
        <w:rPr>
          <w:rFonts w:asciiTheme="minorHAnsi" w:hAnsiTheme="minorHAnsi" w:cstheme="minorHAnsi"/>
          <w:sz w:val="22"/>
          <w:szCs w:val="22"/>
        </w:rPr>
        <w:br w:type="page"/>
      </w:r>
    </w:p>
    <w:p>
      <w:pPr>
        <w:pStyle w:val="Default"/>
        <w:rPr>
          <w:rFonts w:asciiTheme="minorHAnsi" w:hAnsiTheme="minorHAnsi" w:cstheme="minorHAnsi"/>
          <w:b/>
          <w:sz w:val="22"/>
          <w:szCs w:val="22"/>
          <w:u w:val="single"/>
        </w:rPr>
      </w:pPr>
      <w:bookmarkStart w:id="2" w:name="_Introduction"/>
      <w:bookmarkEnd w:id="2"/>
      <w:r>
        <w:rPr>
          <w:rFonts w:asciiTheme="minorHAnsi" w:hAnsiTheme="minorHAnsi" w:cstheme="minorHAnsi"/>
          <w:b/>
          <w:sz w:val="22"/>
          <w:szCs w:val="22"/>
          <w:u w:val="single"/>
        </w:rPr>
        <w:lastRenderedPageBreak/>
        <w:t>Introduction</w:t>
      </w:r>
    </w:p>
    <w:p>
      <w:pPr>
        <w:pStyle w:val="Default"/>
        <w:rPr>
          <w:rFonts w:asciiTheme="minorHAnsi" w:hAnsiTheme="minorHAnsi" w:cstheme="minorHAnsi"/>
          <w:color w:val="FF0000"/>
          <w:sz w:val="22"/>
          <w:szCs w:val="22"/>
        </w:rPr>
      </w:pPr>
    </w:p>
    <w:p>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Cancellation of the phonics screening check in June 2020 means incoming year 2 pupils did not take the check in year 1. In the 2020/21 academic year only, it is statutory for schools to administer a past version of the phonics screening check to year 2 pupils during the second half of the 2020 autumn term and return results to the LA.</w:t>
      </w:r>
    </w:p>
    <w:p>
      <w:pPr>
        <w:pStyle w:val="Default"/>
        <w:rPr>
          <w:rFonts w:asciiTheme="minorHAnsi" w:hAnsiTheme="minorHAnsi" w:cstheme="minorHAnsi"/>
          <w:color w:val="000000" w:themeColor="text1"/>
          <w:sz w:val="22"/>
          <w:szCs w:val="22"/>
        </w:rPr>
      </w:pPr>
    </w:p>
    <w:p>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Year 2 pupils who meet the expected standard in phonics in the autumn check will not be required to complete any further statutory assessments in phonics. Year 2 pupils who do not meet the expected standard in the autumn check will be expected to take the statutory check in June 2021, alongside year 1 pupils. </w:t>
      </w:r>
    </w:p>
    <w:p>
      <w:pPr>
        <w:pStyle w:val="Default"/>
        <w:rPr>
          <w:rFonts w:asciiTheme="minorHAnsi" w:hAnsiTheme="minorHAnsi" w:cstheme="minorHAnsi"/>
          <w:color w:val="000000" w:themeColor="text1"/>
          <w:sz w:val="22"/>
          <w:szCs w:val="22"/>
        </w:rPr>
      </w:pPr>
    </w:p>
    <w:p>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Year 3 pupils, who were due to take the statutory check in June 2020 (when they were in year 2), are not formally required to take the autumn check. Schools are expected to maintain a programme of support for these pupils but do not need to return phonics data for year 3 pupils to the LA. </w:t>
      </w:r>
    </w:p>
    <w:p>
      <w:pPr>
        <w:pStyle w:val="Default"/>
        <w:rPr>
          <w:rFonts w:asciiTheme="minorHAnsi" w:hAnsiTheme="minorHAnsi" w:cstheme="minorHAnsi"/>
          <w:color w:val="000000" w:themeColor="text1"/>
          <w:sz w:val="22"/>
          <w:szCs w:val="22"/>
        </w:rPr>
      </w:pPr>
    </w:p>
    <w:p>
      <w:pPr>
        <w:pStyle w:val="Default"/>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u w:val="single"/>
        </w:rPr>
        <w:t>Administration</w:t>
      </w:r>
    </w:p>
    <w:p>
      <w:pPr>
        <w:pStyle w:val="Default"/>
        <w:rPr>
          <w:rFonts w:asciiTheme="minorHAnsi" w:hAnsiTheme="minorHAnsi" w:cstheme="minorHAnsi"/>
          <w:b/>
          <w:color w:val="000000" w:themeColor="text1"/>
          <w:sz w:val="22"/>
          <w:szCs w:val="22"/>
          <w:u w:val="single"/>
        </w:rPr>
      </w:pPr>
    </w:p>
    <w:p>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Schools must administer a past version of the phonics screening check to year 2 pupils. Schools have flexibility to decide when they administer the check within the second half of the 2020 autumn term (between the October half term and Christmas). </w:t>
      </w:r>
    </w:p>
    <w:p>
      <w:pPr>
        <w:pStyle w:val="Default"/>
        <w:rPr>
          <w:rFonts w:asciiTheme="minorHAnsi" w:hAnsiTheme="minorHAnsi" w:cstheme="minorHAnsi"/>
          <w:color w:val="000000" w:themeColor="text1"/>
          <w:sz w:val="22"/>
          <w:szCs w:val="22"/>
        </w:rPr>
      </w:pPr>
    </w:p>
    <w:p>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Pupils in the same cohort can take the check on different days. If a pupil is absent when the rest of the cohort takes the check, schools can administer the check to the pupil at any point up until the end of the 2020 autumn term. Any pupil who is absent from school for this entire period should be recorded as ‘A’ (absent) in the results data. This pupil would then be eligible to take the statutory check in June 2021.</w:t>
      </w:r>
    </w:p>
    <w:p>
      <w:pPr>
        <w:pStyle w:val="Default"/>
        <w:rPr>
          <w:rFonts w:asciiTheme="minorHAnsi" w:hAnsiTheme="minorHAnsi" w:cstheme="minorHAnsi"/>
          <w:color w:val="FF0000"/>
          <w:sz w:val="22"/>
          <w:szCs w:val="22"/>
        </w:rPr>
      </w:pPr>
    </w:p>
    <w:tbl>
      <w:tblPr>
        <w:tblStyle w:val="TableGrid"/>
        <w:tblW w:w="0" w:type="auto"/>
        <w:tblInd w:w="0" w:type="dxa"/>
        <w:tblLook w:val="04A0" w:firstRow="1" w:lastRow="0" w:firstColumn="1" w:lastColumn="0" w:noHBand="0" w:noVBand="1"/>
      </w:tblPr>
      <w:tblGrid>
        <w:gridCol w:w="9282"/>
      </w:tblGrid>
      <w:tr>
        <w:tc>
          <w:tcPr>
            <w:tcW w:w="9282" w:type="dxa"/>
            <w:shd w:val="clear" w:color="auto" w:fill="D9D9D9" w:themeFill="background1" w:themeFillShade="D9"/>
          </w:tcPr>
          <w:p>
            <w:pPr>
              <w:pStyle w:val="Default"/>
              <w:rPr>
                <w:rFonts w:asciiTheme="minorHAnsi" w:hAnsiTheme="minorHAnsi" w:cstheme="minorHAnsi"/>
                <w:color w:val="FF0000"/>
                <w:sz w:val="22"/>
                <w:szCs w:val="22"/>
              </w:rPr>
            </w:pPr>
            <w:r>
              <w:rPr>
                <w:rFonts w:asciiTheme="minorHAnsi" w:hAnsiTheme="minorHAnsi" w:cstheme="minorHAnsi"/>
                <w:b/>
                <w:bCs/>
                <w:color w:val="000000" w:themeColor="text1"/>
                <w:sz w:val="22"/>
                <w:szCs w:val="22"/>
              </w:rPr>
              <w:t>IMPORTANT</w:t>
            </w:r>
            <w:r>
              <w:rPr>
                <w:rFonts w:asciiTheme="minorHAnsi" w:hAnsiTheme="minorHAnsi" w:cstheme="minorHAnsi"/>
                <w:color w:val="000000" w:themeColor="text1"/>
                <w:sz w:val="22"/>
                <w:szCs w:val="22"/>
              </w:rPr>
              <w:t xml:space="preserve">: The </w:t>
            </w:r>
            <w:proofErr w:type="spellStart"/>
            <w:r>
              <w:rPr>
                <w:rFonts w:asciiTheme="minorHAnsi" w:hAnsiTheme="minorHAnsi" w:cstheme="minorHAnsi"/>
                <w:color w:val="000000" w:themeColor="text1"/>
                <w:sz w:val="22"/>
                <w:szCs w:val="22"/>
              </w:rPr>
              <w:t>DfE</w:t>
            </w:r>
            <w:proofErr w:type="spellEnd"/>
            <w:r>
              <w:rPr>
                <w:rFonts w:asciiTheme="minorHAnsi" w:hAnsiTheme="minorHAnsi" w:cstheme="minorHAnsi"/>
                <w:color w:val="000000" w:themeColor="text1"/>
                <w:sz w:val="22"/>
                <w:szCs w:val="22"/>
              </w:rPr>
              <w:t xml:space="preserve"> would like the data to be recorded with a result date when the </w:t>
            </w:r>
            <w:r>
              <w:rPr>
                <w:rFonts w:asciiTheme="minorHAnsi" w:hAnsiTheme="minorHAnsi" w:cstheme="minorHAnsi"/>
                <w:b/>
                <w:bCs/>
                <w:color w:val="000000" w:themeColor="text1"/>
                <w:sz w:val="22"/>
                <w:szCs w:val="22"/>
              </w:rPr>
              <w:t>check is actually completed</w:t>
            </w:r>
            <w:r>
              <w:rPr>
                <w:rFonts w:asciiTheme="minorHAnsi" w:hAnsiTheme="minorHAnsi" w:cstheme="minorHAnsi"/>
                <w:color w:val="000000" w:themeColor="text1"/>
                <w:sz w:val="22"/>
                <w:szCs w:val="22"/>
              </w:rPr>
              <w:t> – </w:t>
            </w:r>
            <w:r>
              <w:rPr>
                <w:rFonts w:asciiTheme="minorHAnsi" w:hAnsiTheme="minorHAnsi" w:cstheme="minorHAnsi"/>
                <w:b/>
                <w:bCs/>
                <w:color w:val="000000" w:themeColor="text1"/>
                <w:sz w:val="22"/>
                <w:szCs w:val="22"/>
              </w:rPr>
              <w:t>not back dated</w:t>
            </w:r>
            <w:r>
              <w:rPr>
                <w:rFonts w:asciiTheme="minorHAnsi" w:hAnsiTheme="minorHAnsi" w:cstheme="minorHAnsi"/>
                <w:color w:val="000000" w:themeColor="text1"/>
                <w:sz w:val="22"/>
                <w:szCs w:val="22"/>
              </w:rPr>
              <w:t xml:space="preserve"> to May / June 2020 when it would normally have been carried out. So please ensure the Result Date in the </w:t>
            </w:r>
            <w:proofErr w:type="spellStart"/>
            <w:r>
              <w:rPr>
                <w:rFonts w:asciiTheme="minorHAnsi" w:hAnsiTheme="minorHAnsi" w:cstheme="minorHAnsi"/>
                <w:color w:val="000000" w:themeColor="text1"/>
                <w:sz w:val="22"/>
                <w:szCs w:val="22"/>
              </w:rPr>
              <w:t>Marksheet</w:t>
            </w:r>
            <w:proofErr w:type="spellEnd"/>
            <w:r>
              <w:rPr>
                <w:rFonts w:asciiTheme="minorHAnsi" w:hAnsiTheme="minorHAnsi" w:cstheme="minorHAnsi"/>
                <w:color w:val="000000" w:themeColor="text1"/>
                <w:sz w:val="22"/>
                <w:szCs w:val="22"/>
              </w:rPr>
              <w:t xml:space="preserve"> is set appropriately for the second half of the autumn term when keying in results.</w:t>
            </w:r>
          </w:p>
        </w:tc>
      </w:tr>
    </w:tbl>
    <w:p>
      <w:pPr>
        <w:pStyle w:val="Default"/>
        <w:rPr>
          <w:rFonts w:asciiTheme="minorHAnsi" w:hAnsiTheme="minorHAnsi" w:cstheme="minorHAnsi"/>
          <w:color w:val="FF0000"/>
          <w:sz w:val="22"/>
          <w:szCs w:val="22"/>
        </w:rPr>
      </w:pPr>
    </w:p>
    <w:p>
      <w:pPr>
        <w:pStyle w:val="Default"/>
        <w:rPr>
          <w:rFonts w:asciiTheme="minorHAnsi" w:hAnsiTheme="minorHAnsi" w:cstheme="minorHAnsi"/>
          <w:color w:val="FF0000"/>
          <w:sz w:val="22"/>
          <w:szCs w:val="22"/>
        </w:rPr>
      </w:pPr>
    </w:p>
    <w:p>
      <w:pPr>
        <w:pStyle w:val="Default"/>
        <w:rPr>
          <w:rFonts w:asciiTheme="minorHAnsi" w:hAnsiTheme="minorHAnsi" w:cstheme="minorHAnsi"/>
          <w:color w:val="FF0000"/>
          <w:sz w:val="22"/>
          <w:szCs w:val="22"/>
        </w:rPr>
      </w:pPr>
    </w:p>
    <w:p>
      <w:pPr>
        <w:pStyle w:val="Default"/>
        <w:rPr>
          <w:rFonts w:asciiTheme="minorHAnsi" w:hAnsiTheme="minorHAnsi" w:cstheme="minorHAnsi"/>
          <w:color w:val="auto"/>
          <w:sz w:val="22"/>
          <w:szCs w:val="22"/>
        </w:rPr>
      </w:pPr>
      <w:r>
        <w:rPr>
          <w:rFonts w:asciiTheme="minorHAnsi" w:hAnsiTheme="minorHAnsi" w:cstheme="minorHAnsi"/>
          <w:b/>
          <w:color w:val="auto"/>
          <w:sz w:val="22"/>
          <w:szCs w:val="22"/>
          <w:u w:val="single"/>
        </w:rPr>
        <w:t>Important Dates</w:t>
      </w:r>
    </w:p>
    <w:p>
      <w:pPr>
        <w:pStyle w:val="Default"/>
        <w:rPr>
          <w:rFonts w:asciiTheme="minorHAnsi" w:hAnsiTheme="minorHAnsi" w:cstheme="minorHAnsi"/>
          <w:color w:val="FF0000"/>
          <w:sz w:val="22"/>
          <w:szCs w:val="22"/>
        </w:rPr>
      </w:pPr>
    </w:p>
    <w:tbl>
      <w:tblPr>
        <w:tblStyle w:val="TableGrid"/>
        <w:tblW w:w="0" w:type="auto"/>
        <w:tblInd w:w="0" w:type="dxa"/>
        <w:tblLook w:val="04A0" w:firstRow="1" w:lastRow="0" w:firstColumn="1" w:lastColumn="0" w:noHBand="0" w:noVBand="1"/>
      </w:tblPr>
      <w:tblGrid>
        <w:gridCol w:w="4641"/>
        <w:gridCol w:w="4641"/>
      </w:tblGrid>
      <w:tr>
        <w:tc>
          <w:tcPr>
            <w:tcW w:w="4641" w:type="dxa"/>
          </w:tcPr>
          <w:p>
            <w:pPr>
              <w:pStyle w:val="Default"/>
              <w:rPr>
                <w:rFonts w:asciiTheme="minorHAnsi" w:hAnsiTheme="minorHAnsi" w:cstheme="minorHAnsi"/>
                <w:color w:val="FF0000"/>
                <w:sz w:val="22"/>
                <w:szCs w:val="22"/>
              </w:rPr>
            </w:pPr>
            <w:r>
              <w:rPr>
                <w:rFonts w:asciiTheme="minorHAnsi" w:hAnsiTheme="minorHAnsi" w:cstheme="minorHAnsi"/>
                <w:sz w:val="22"/>
                <w:szCs w:val="22"/>
              </w:rPr>
              <w:t>Date</w:t>
            </w:r>
          </w:p>
        </w:tc>
        <w:tc>
          <w:tcPr>
            <w:tcW w:w="4641" w:type="dxa"/>
          </w:tcPr>
          <w:p>
            <w:pPr>
              <w:pStyle w:val="Default"/>
              <w:rPr>
                <w:rFonts w:asciiTheme="minorHAnsi" w:hAnsiTheme="minorHAnsi" w:cstheme="minorHAnsi"/>
                <w:color w:val="FF0000"/>
                <w:sz w:val="22"/>
                <w:szCs w:val="22"/>
              </w:rPr>
            </w:pPr>
            <w:r>
              <w:rPr>
                <w:rFonts w:asciiTheme="minorHAnsi" w:hAnsiTheme="minorHAnsi" w:cstheme="minorHAnsi"/>
                <w:sz w:val="22"/>
                <w:szCs w:val="22"/>
              </w:rPr>
              <w:t>Action</w:t>
            </w:r>
          </w:p>
        </w:tc>
      </w:tr>
      <w:tr>
        <w:tc>
          <w:tcPr>
            <w:tcW w:w="4641" w:type="dxa"/>
          </w:tcPr>
          <w:p>
            <w:pPr>
              <w:pStyle w:val="Default"/>
              <w:rPr>
                <w:rFonts w:asciiTheme="minorHAnsi" w:hAnsiTheme="minorHAnsi" w:cstheme="minorHAnsi"/>
                <w:color w:val="FF0000"/>
                <w:sz w:val="22"/>
                <w:szCs w:val="22"/>
              </w:rPr>
            </w:pPr>
            <w:r>
              <w:rPr>
                <w:rFonts w:asciiTheme="minorHAnsi" w:hAnsiTheme="minorHAnsi" w:cstheme="minorHAnsi"/>
                <w:sz w:val="22"/>
                <w:szCs w:val="22"/>
              </w:rPr>
              <w:t>Friday 23 October</w:t>
            </w:r>
          </w:p>
        </w:tc>
        <w:tc>
          <w:tcPr>
            <w:tcW w:w="4641" w:type="dxa"/>
          </w:tcPr>
          <w:p>
            <w:pPr>
              <w:pStyle w:val="Default"/>
              <w:rPr>
                <w:rFonts w:asciiTheme="minorHAnsi" w:hAnsiTheme="minorHAnsi" w:cstheme="minorHAnsi"/>
                <w:color w:val="FF0000"/>
                <w:sz w:val="22"/>
                <w:szCs w:val="22"/>
              </w:rPr>
            </w:pPr>
            <w:r>
              <w:rPr>
                <w:rFonts w:asciiTheme="minorHAnsi" w:hAnsiTheme="minorHAnsi" w:cstheme="minorHAnsi"/>
                <w:sz w:val="22"/>
                <w:szCs w:val="22"/>
              </w:rPr>
              <w:t>Schools should order braille versions of the 2017, 2018 or 2019 phonics screening check, if required.</w:t>
            </w:r>
          </w:p>
        </w:tc>
      </w:tr>
      <w:tr>
        <w:tc>
          <w:tcPr>
            <w:tcW w:w="4641" w:type="dxa"/>
          </w:tcPr>
          <w:p>
            <w:pPr>
              <w:pStyle w:val="Default"/>
              <w:rPr>
                <w:rFonts w:asciiTheme="minorHAnsi" w:hAnsiTheme="minorHAnsi" w:cstheme="minorHAnsi"/>
                <w:color w:val="FF0000"/>
                <w:sz w:val="22"/>
                <w:szCs w:val="22"/>
              </w:rPr>
            </w:pPr>
            <w:r>
              <w:rPr>
                <w:rFonts w:asciiTheme="minorHAnsi" w:hAnsiTheme="minorHAnsi" w:cstheme="minorHAnsi"/>
                <w:sz w:val="22"/>
                <w:szCs w:val="22"/>
              </w:rPr>
              <w:t>Second half of the 2020 autumn term</w:t>
            </w:r>
          </w:p>
        </w:tc>
        <w:tc>
          <w:tcPr>
            <w:tcW w:w="4641" w:type="dxa"/>
          </w:tcPr>
          <w:p>
            <w:pPr>
              <w:pStyle w:val="Default"/>
              <w:rPr>
                <w:rFonts w:asciiTheme="minorHAnsi" w:hAnsiTheme="minorHAnsi" w:cstheme="minorHAnsi"/>
                <w:color w:val="FF0000"/>
                <w:sz w:val="22"/>
                <w:szCs w:val="22"/>
              </w:rPr>
            </w:pPr>
            <w:r>
              <w:rPr>
                <w:rFonts w:asciiTheme="minorHAnsi" w:hAnsiTheme="minorHAnsi" w:cstheme="minorHAnsi"/>
                <w:sz w:val="22"/>
                <w:szCs w:val="22"/>
              </w:rPr>
              <w:t>Schools must administer a past version of the phonics screening check to year 2 pupils.</w:t>
            </w:r>
          </w:p>
        </w:tc>
      </w:tr>
      <w:tr>
        <w:tc>
          <w:tcPr>
            <w:tcW w:w="4641" w:type="dxa"/>
          </w:tcPr>
          <w:p>
            <w:pPr>
              <w:pStyle w:val="Default"/>
              <w:rPr>
                <w:rFonts w:asciiTheme="minorHAnsi" w:hAnsiTheme="minorHAnsi" w:cstheme="minorHAnsi"/>
                <w:color w:val="FF0000"/>
                <w:sz w:val="22"/>
                <w:szCs w:val="22"/>
              </w:rPr>
            </w:pPr>
            <w:r>
              <w:rPr>
                <w:rFonts w:asciiTheme="minorHAnsi" w:hAnsiTheme="minorHAnsi" w:cstheme="minorHAnsi"/>
                <w:sz w:val="22"/>
                <w:szCs w:val="22"/>
              </w:rPr>
              <w:t>By the end of the 2020 autumn term</w:t>
            </w:r>
          </w:p>
        </w:tc>
        <w:tc>
          <w:tcPr>
            <w:tcW w:w="4641" w:type="dxa"/>
          </w:tcPr>
          <w:p>
            <w:pPr>
              <w:pStyle w:val="Default"/>
              <w:rPr>
                <w:rFonts w:asciiTheme="minorHAnsi" w:hAnsiTheme="minorHAnsi" w:cstheme="minorHAnsi"/>
                <w:color w:val="FF0000"/>
                <w:sz w:val="22"/>
                <w:szCs w:val="22"/>
              </w:rPr>
            </w:pPr>
            <w:r>
              <w:rPr>
                <w:rFonts w:asciiTheme="minorHAnsi" w:hAnsiTheme="minorHAnsi" w:cstheme="minorHAnsi"/>
                <w:sz w:val="22"/>
                <w:szCs w:val="22"/>
              </w:rPr>
              <w:t>Schools must submit phonics results for their year 2 pupils to the LA.</w:t>
            </w:r>
          </w:p>
        </w:tc>
      </w:tr>
      <w:tr>
        <w:tc>
          <w:tcPr>
            <w:tcW w:w="4641" w:type="dxa"/>
          </w:tcPr>
          <w:p>
            <w:pPr>
              <w:pStyle w:val="Default"/>
              <w:rPr>
                <w:rFonts w:asciiTheme="minorHAnsi" w:hAnsiTheme="minorHAnsi" w:cstheme="minorHAnsi"/>
                <w:color w:val="FF0000"/>
                <w:sz w:val="22"/>
                <w:szCs w:val="22"/>
              </w:rPr>
            </w:pPr>
            <w:r>
              <w:rPr>
                <w:rFonts w:asciiTheme="minorHAnsi" w:hAnsiTheme="minorHAnsi" w:cstheme="minorHAnsi"/>
                <w:sz w:val="22"/>
                <w:szCs w:val="22"/>
              </w:rPr>
              <w:t>22 January 2021</w:t>
            </w:r>
          </w:p>
        </w:tc>
        <w:tc>
          <w:tcPr>
            <w:tcW w:w="4641" w:type="dxa"/>
          </w:tcPr>
          <w:p>
            <w:pPr>
              <w:pStyle w:val="Default"/>
              <w:rPr>
                <w:rFonts w:asciiTheme="minorHAnsi" w:hAnsiTheme="minorHAnsi" w:cstheme="minorHAnsi"/>
                <w:color w:val="FF0000"/>
                <w:sz w:val="22"/>
                <w:szCs w:val="22"/>
              </w:rPr>
            </w:pPr>
            <w:r>
              <w:rPr>
                <w:rFonts w:asciiTheme="minorHAnsi" w:hAnsiTheme="minorHAnsi" w:cstheme="minorHAnsi"/>
                <w:sz w:val="22"/>
                <w:szCs w:val="22"/>
              </w:rPr>
              <w:t xml:space="preserve">Deadline for LAs to submit phonics data to </w:t>
            </w:r>
            <w:proofErr w:type="spellStart"/>
            <w:r>
              <w:rPr>
                <w:rFonts w:asciiTheme="minorHAnsi" w:hAnsiTheme="minorHAnsi" w:cstheme="minorHAnsi"/>
                <w:sz w:val="22"/>
                <w:szCs w:val="22"/>
              </w:rPr>
              <w:t>DfE</w:t>
            </w:r>
            <w:proofErr w:type="spellEnd"/>
            <w:r>
              <w:rPr>
                <w:rFonts w:asciiTheme="minorHAnsi" w:hAnsiTheme="minorHAnsi" w:cstheme="minorHAnsi"/>
                <w:sz w:val="22"/>
                <w:szCs w:val="22"/>
              </w:rPr>
              <w:t>, via COLLECT.</w:t>
            </w:r>
          </w:p>
        </w:tc>
      </w:tr>
    </w:tbl>
    <w:p>
      <w:pPr>
        <w:pStyle w:val="Default"/>
        <w:rPr>
          <w:rFonts w:asciiTheme="minorHAnsi" w:hAnsiTheme="minorHAnsi" w:cstheme="minorHAnsi"/>
          <w:color w:val="FF0000"/>
          <w:sz w:val="22"/>
          <w:szCs w:val="22"/>
        </w:rPr>
      </w:pPr>
    </w:p>
    <w:p>
      <w:pPr>
        <w:pStyle w:val="Default"/>
        <w:rPr>
          <w:rFonts w:asciiTheme="minorHAnsi" w:hAnsiTheme="minorHAnsi" w:cstheme="minorHAnsi"/>
          <w:color w:val="FF0000"/>
          <w:sz w:val="22"/>
          <w:szCs w:val="22"/>
        </w:rPr>
      </w:pPr>
    </w:p>
    <w:p>
      <w:pPr>
        <w:jc w:val="center"/>
        <w:rPr>
          <w:rFonts w:asciiTheme="minorHAnsi" w:hAnsiTheme="minorHAnsi" w:cstheme="minorHAnsi"/>
          <w:sz w:val="22"/>
          <w:szCs w:val="22"/>
        </w:rPr>
      </w:pPr>
    </w:p>
    <w:p>
      <w:pPr>
        <w:autoSpaceDE w:val="0"/>
        <w:autoSpaceDN w:val="0"/>
        <w:adjustRightInd w:val="0"/>
        <w:spacing w:after="0"/>
        <w:jc w:val="left"/>
        <w:rPr>
          <w:rFonts w:asciiTheme="minorHAnsi" w:eastAsia="Times New Roman" w:hAnsiTheme="minorHAnsi" w:cstheme="minorHAnsi"/>
          <w:sz w:val="22"/>
          <w:szCs w:val="22"/>
          <w:lang w:eastAsia="en-GB"/>
        </w:rPr>
      </w:pPr>
    </w:p>
    <w:p>
      <w:pPr>
        <w:autoSpaceDE w:val="0"/>
        <w:autoSpaceDN w:val="0"/>
        <w:adjustRightInd w:val="0"/>
        <w:spacing w:after="0"/>
        <w:jc w:val="left"/>
        <w:rPr>
          <w:rFonts w:asciiTheme="minorHAnsi" w:eastAsia="Times New Roman" w:hAnsiTheme="minorHAnsi" w:cstheme="minorHAnsi"/>
          <w:sz w:val="22"/>
          <w:szCs w:val="22"/>
          <w:lang w:eastAsia="en-GB"/>
        </w:rPr>
      </w:pPr>
    </w:p>
    <w:p>
      <w:pPr>
        <w:autoSpaceDE w:val="0"/>
        <w:autoSpaceDN w:val="0"/>
        <w:adjustRightInd w:val="0"/>
        <w:spacing w:after="0"/>
        <w:jc w:val="left"/>
        <w:rPr>
          <w:rFonts w:asciiTheme="minorHAnsi" w:eastAsia="Times New Roman" w:hAnsiTheme="minorHAnsi" w:cstheme="minorHAnsi"/>
          <w:sz w:val="22"/>
          <w:szCs w:val="22"/>
          <w:lang w:eastAsia="en-GB"/>
        </w:rPr>
      </w:pPr>
    </w:p>
    <w:p>
      <w:pPr>
        <w:pStyle w:val="Heading3"/>
        <w:rPr>
          <w:rFonts w:asciiTheme="minorHAnsi" w:hAnsiTheme="minorHAnsi" w:cstheme="minorHAnsi"/>
          <w:sz w:val="22"/>
          <w:szCs w:val="22"/>
        </w:rPr>
      </w:pPr>
      <w:bookmarkStart w:id="3" w:name="_Importing_the_Assessment"/>
      <w:bookmarkEnd w:id="3"/>
      <w:r>
        <w:rPr>
          <w:rFonts w:asciiTheme="minorHAnsi" w:hAnsiTheme="minorHAnsi" w:cstheme="minorHAnsi"/>
          <w:sz w:val="22"/>
          <w:szCs w:val="22"/>
        </w:rPr>
        <w:lastRenderedPageBreak/>
        <w:t>Importing the Assessment Wizards for the Year 1 &amp; 2 Phonics Screening Check</w:t>
      </w:r>
      <w:r>
        <w:rPr>
          <w:rFonts w:asciiTheme="minorHAnsi" w:hAnsiTheme="minorHAnsi" w:cstheme="minorHAnsi"/>
          <w:sz w:val="22"/>
          <w:szCs w:val="22"/>
        </w:rPr>
        <w:br/>
      </w:r>
    </w:p>
    <w:p>
      <w:pPr>
        <w:pStyle w:val="ListParagraph"/>
        <w:numPr>
          <w:ilvl w:val="0"/>
          <w:numId w:val="18"/>
        </w:numPr>
        <w:spacing w:before="120" w:after="120" w:line="240" w:lineRule="auto"/>
        <w:ind w:left="431" w:hanging="431"/>
        <w:contextualSpacing w:val="0"/>
        <w:rPr>
          <w:rStyle w:val="BodyTextChar"/>
          <w:rFonts w:asciiTheme="minorHAnsi" w:eastAsia="Times New Roman" w:hAnsiTheme="minorHAnsi" w:cstheme="minorHAnsi"/>
          <w:color w:val="auto"/>
          <w:sz w:val="22"/>
        </w:rPr>
      </w:pPr>
      <w:r>
        <w:rPr>
          <w:rStyle w:val="BodyTextChar"/>
          <w:rFonts w:asciiTheme="minorHAnsi" w:eastAsia="Calibri" w:hAnsiTheme="minorHAnsi" w:cstheme="minorHAnsi"/>
          <w:sz w:val="22"/>
        </w:rPr>
        <w:t xml:space="preserve">Select </w:t>
      </w:r>
      <w:r>
        <w:rPr>
          <w:rStyle w:val="BodyTextChar"/>
          <w:rFonts w:asciiTheme="minorHAnsi" w:eastAsia="Calibri" w:hAnsiTheme="minorHAnsi" w:cstheme="minorHAnsi"/>
          <w:b/>
          <w:sz w:val="22"/>
        </w:rPr>
        <w:t>Routines | Data In | Assessment | Import</w:t>
      </w:r>
    </w:p>
    <w:p>
      <w:pPr>
        <w:spacing w:before="120"/>
        <w:rPr>
          <w:rFonts w:asciiTheme="minorHAnsi" w:hAnsiTheme="minorHAnsi" w:cstheme="minorHAnsi"/>
          <w:sz w:val="22"/>
          <w:szCs w:val="22"/>
        </w:rPr>
      </w:pPr>
      <w:r>
        <w:rPr>
          <w:rFonts w:asciiTheme="minorHAnsi" w:hAnsiTheme="minorHAnsi" w:cstheme="minorHAnsi"/>
          <w:noProof/>
          <w:sz w:val="22"/>
          <w:szCs w:val="22"/>
          <w:lang w:eastAsia="en-GB"/>
        </w:rPr>
        <w:drawing>
          <wp:inline distT="0" distB="0" distL="0" distR="0">
            <wp:extent cx="5448299" cy="1800225"/>
            <wp:effectExtent l="19050" t="19050" r="1968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44247"/>
                    <a:stretch/>
                  </pic:blipFill>
                  <pic:spPr bwMode="auto">
                    <a:xfrm>
                      <a:off x="0" y="0"/>
                      <a:ext cx="5449060" cy="180047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pPr>
        <w:spacing w:before="120"/>
        <w:rPr>
          <w:rFonts w:asciiTheme="minorHAnsi" w:hAnsiTheme="minorHAnsi" w:cstheme="minorHAns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tblPrEx>
          <w:tblCellMar>
            <w:top w:w="0" w:type="dxa"/>
            <w:bottom w:w="0" w:type="dxa"/>
          </w:tblCellMar>
        </w:tblPrEx>
        <w:trPr>
          <w:trHeight w:val="676"/>
        </w:trPr>
        <w:tc>
          <w:tcPr>
            <w:tcW w:w="8931" w:type="dxa"/>
            <w:shd w:val="clear" w:color="auto" w:fill="BFBFBF" w:themeFill="background1" w:themeFillShade="BF"/>
          </w:tcPr>
          <w:p>
            <w:pPr>
              <w:pStyle w:val="Default"/>
              <w:rPr>
                <w:rFonts w:asciiTheme="minorHAnsi" w:hAnsiTheme="minorHAnsi" w:cstheme="minorHAnsi"/>
                <w:color w:val="FF0000"/>
                <w:sz w:val="22"/>
                <w:szCs w:val="22"/>
              </w:rPr>
            </w:pPr>
            <w:r>
              <w:rPr>
                <w:rFonts w:asciiTheme="minorHAnsi" w:hAnsiTheme="minorHAnsi" w:cstheme="minorHAnsi"/>
                <w:b/>
                <w:bCs/>
                <w:color w:val="000000" w:themeColor="text1"/>
                <w:sz w:val="22"/>
                <w:szCs w:val="22"/>
              </w:rPr>
              <w:t xml:space="preserve">NOTE: </w:t>
            </w:r>
            <w:r>
              <w:rPr>
                <w:rFonts w:asciiTheme="minorHAnsi" w:hAnsiTheme="minorHAnsi" w:cstheme="minorHAnsi"/>
                <w:bCs/>
                <w:color w:val="000000" w:themeColor="text1"/>
                <w:sz w:val="22"/>
                <w:szCs w:val="22"/>
              </w:rPr>
              <w:t>If it is the first time you are running the wizard this year you may get the graphic below, click on yes to update your system.</w:t>
            </w:r>
          </w:p>
        </w:tc>
      </w:tr>
    </w:tbl>
    <w:p>
      <w:pPr>
        <w:spacing w:before="120"/>
        <w:rPr>
          <w:noProof/>
          <w:lang w:eastAsia="en-GB"/>
        </w:rPr>
      </w:pPr>
    </w:p>
    <w:p>
      <w:pPr>
        <w:spacing w:before="120"/>
        <w:rPr>
          <w:rFonts w:asciiTheme="minorHAnsi" w:hAnsiTheme="minorHAnsi" w:cstheme="minorHAnsi"/>
          <w:color w:val="FF0000"/>
          <w:sz w:val="22"/>
          <w:szCs w:val="22"/>
        </w:rPr>
      </w:pPr>
      <w:r>
        <w:rPr>
          <w:noProof/>
          <w:lang w:eastAsia="en-GB"/>
        </w:rPr>
        <w:drawing>
          <wp:inline distT="0" distB="0" distL="0" distR="0">
            <wp:extent cx="5527580" cy="2409245"/>
            <wp:effectExtent l="19050" t="19050" r="1651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6560" cy="2430593"/>
                    </a:xfrm>
                    <a:prstGeom prst="rect">
                      <a:avLst/>
                    </a:prstGeom>
                    <a:ln>
                      <a:solidFill>
                        <a:schemeClr val="tx1"/>
                      </a:solidFill>
                    </a:ln>
                  </pic:spPr>
                </pic:pic>
              </a:graphicData>
            </a:graphic>
          </wp:inline>
        </w:drawing>
      </w:r>
    </w:p>
    <w:p>
      <w:pPr>
        <w:pStyle w:val="BodyText"/>
        <w:keepLines/>
        <w:numPr>
          <w:ilvl w:val="0"/>
          <w:numId w:val="18"/>
        </w:numPr>
        <w:spacing w:before="120"/>
        <w:ind w:left="431" w:hanging="431"/>
        <w:jc w:val="left"/>
        <w:rPr>
          <w:rFonts w:asciiTheme="minorHAnsi" w:hAnsiTheme="minorHAnsi" w:cstheme="minorHAnsi"/>
          <w:sz w:val="22"/>
          <w:szCs w:val="22"/>
        </w:rPr>
      </w:pPr>
      <w:r>
        <w:rPr>
          <w:rFonts w:asciiTheme="minorHAnsi" w:hAnsiTheme="minorHAnsi" w:cstheme="minorHAnsi"/>
          <w:sz w:val="22"/>
          <w:szCs w:val="22"/>
        </w:rPr>
        <w:t xml:space="preserve">Select the file to import by clicking the </w:t>
      </w:r>
      <w:r>
        <w:rPr>
          <w:rFonts w:asciiTheme="minorHAnsi" w:hAnsiTheme="minorHAnsi" w:cstheme="minorHAnsi"/>
          <w:b/>
          <w:sz w:val="22"/>
          <w:szCs w:val="22"/>
        </w:rPr>
        <w:t>Field browser</w:t>
      </w:r>
      <w:r>
        <w:rPr>
          <w:rFonts w:asciiTheme="minorHAnsi" w:hAnsiTheme="minorHAnsi" w:cstheme="minorHAnsi"/>
          <w:sz w:val="22"/>
          <w:szCs w:val="22"/>
        </w:rPr>
        <w:t xml:space="preserve"> (magnifying glass) button.</w:t>
      </w:r>
    </w:p>
    <w:p>
      <w:pPr>
        <w:pStyle w:val="BodyText"/>
        <w:keepLines/>
        <w:numPr>
          <w:ilvl w:val="0"/>
          <w:numId w:val="18"/>
        </w:numPr>
        <w:spacing w:before="120"/>
        <w:jc w:val="left"/>
        <w:rPr>
          <w:rFonts w:asciiTheme="minorHAnsi" w:hAnsiTheme="minorHAnsi" w:cstheme="minorHAnsi"/>
          <w:sz w:val="22"/>
          <w:szCs w:val="22"/>
        </w:rPr>
      </w:pPr>
      <w:r>
        <w:rPr>
          <w:rFonts w:asciiTheme="minorHAnsi" w:hAnsiTheme="minorHAnsi" w:cstheme="minorHAnsi"/>
          <w:sz w:val="22"/>
          <w:szCs w:val="22"/>
        </w:rPr>
        <w:t xml:space="preserve">Select </w:t>
      </w:r>
      <w:r>
        <w:rPr>
          <w:rFonts w:asciiTheme="minorHAnsi" w:hAnsiTheme="minorHAnsi" w:cstheme="minorHAnsi"/>
          <w:b/>
          <w:sz w:val="22"/>
          <w:szCs w:val="22"/>
        </w:rPr>
        <w:t>C:\Program Files\SIMS\SIMS .net\AMPA\England Primary (and Middle Deemed Primary)\Assessment Manager</w:t>
      </w:r>
      <w:r>
        <w:rPr>
          <w:rFonts w:asciiTheme="minorHAnsi" w:hAnsiTheme="minorHAnsi" w:cstheme="minorHAnsi"/>
          <w:sz w:val="22"/>
          <w:szCs w:val="22"/>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1"/>
      </w:tblGrid>
      <w:tr>
        <w:tblPrEx>
          <w:tblCellMar>
            <w:top w:w="0" w:type="dxa"/>
            <w:bottom w:w="0" w:type="dxa"/>
          </w:tblCellMar>
        </w:tblPrEx>
        <w:trPr>
          <w:trHeight w:val="614"/>
        </w:trPr>
        <w:tc>
          <w:tcPr>
            <w:tcW w:w="9041" w:type="dxa"/>
            <w:shd w:val="clear" w:color="auto" w:fill="BFBFBF" w:themeFill="background1" w:themeFillShade="BF"/>
          </w:tcPr>
          <w:p>
            <w:pPr>
              <w:pStyle w:val="Default"/>
              <w:jc w:val="both"/>
              <w:rPr>
                <w:rFonts w:asciiTheme="minorHAnsi" w:hAnsiTheme="minorHAnsi" w:cstheme="minorHAnsi"/>
                <w:color w:val="FF0000"/>
                <w:sz w:val="22"/>
                <w:szCs w:val="22"/>
              </w:rPr>
            </w:pPr>
            <w:r>
              <w:rPr>
                <w:rFonts w:asciiTheme="minorHAnsi" w:hAnsiTheme="minorHAnsi" w:cstheme="minorHAnsi"/>
                <w:b/>
                <w:bCs/>
                <w:color w:val="000000" w:themeColor="text1"/>
                <w:sz w:val="22"/>
                <w:szCs w:val="22"/>
              </w:rPr>
              <w:t xml:space="preserve">NOTE: </w:t>
            </w:r>
            <w:r>
              <w:rPr>
                <w:rFonts w:asciiTheme="minorHAnsi" w:hAnsiTheme="minorHAnsi" w:cstheme="minorHAnsi"/>
                <w:bCs/>
                <w:color w:val="000000" w:themeColor="text1"/>
                <w:sz w:val="22"/>
                <w:szCs w:val="22"/>
              </w:rPr>
              <w:t xml:space="preserve">Path May be </w:t>
            </w:r>
            <w:r>
              <w:rPr>
                <w:rFonts w:asciiTheme="minorHAnsi" w:hAnsiTheme="minorHAnsi" w:cstheme="minorHAnsi"/>
                <w:b/>
                <w:bCs/>
                <w:color w:val="000000" w:themeColor="text1"/>
                <w:sz w:val="22"/>
                <w:szCs w:val="22"/>
              </w:rPr>
              <w:t>C:\Program Files (x86)\SIMS\SIMS .net\AMPA\England Primary (and Middle Deemed Primary)\Assessment Manager</w:t>
            </w:r>
            <w:r>
              <w:rPr>
                <w:rFonts w:asciiTheme="minorHAnsi" w:hAnsiTheme="minorHAnsi" w:cstheme="minorHAnsi"/>
                <w:bCs/>
                <w:color w:val="000000" w:themeColor="text1"/>
                <w:sz w:val="22"/>
                <w:szCs w:val="22"/>
              </w:rPr>
              <w:t>, depending on your school setup.</w:t>
            </w:r>
          </w:p>
          <w:p>
            <w:pPr>
              <w:pStyle w:val="Default"/>
              <w:ind w:left="432"/>
              <w:jc w:val="both"/>
              <w:rPr>
                <w:rFonts w:asciiTheme="minorHAnsi" w:hAnsiTheme="minorHAnsi" w:cstheme="minorHAnsi"/>
                <w:b/>
                <w:bCs/>
                <w:color w:val="000000" w:themeColor="text1"/>
                <w:sz w:val="22"/>
                <w:szCs w:val="22"/>
              </w:rPr>
            </w:pPr>
          </w:p>
        </w:tc>
      </w:tr>
    </w:tbl>
    <w:p/>
    <w:p>
      <w:pPr>
        <w:pStyle w:val="BodyText"/>
        <w:keepLines/>
        <w:numPr>
          <w:ilvl w:val="0"/>
          <w:numId w:val="18"/>
        </w:numPr>
        <w:spacing w:before="120"/>
        <w:jc w:val="left"/>
        <w:rPr>
          <w:rFonts w:asciiTheme="minorHAnsi" w:hAnsiTheme="minorHAnsi" w:cstheme="minorHAnsi"/>
          <w:sz w:val="22"/>
          <w:szCs w:val="22"/>
        </w:rPr>
      </w:pPr>
      <w:r>
        <w:rPr>
          <w:rFonts w:asciiTheme="minorHAnsi" w:hAnsiTheme="minorHAnsi" w:cstheme="minorHAnsi"/>
          <w:sz w:val="22"/>
          <w:szCs w:val="22"/>
        </w:rPr>
        <w:lastRenderedPageBreak/>
        <w:t xml:space="preserve">Select the </w:t>
      </w:r>
      <w:r>
        <w:rPr>
          <w:rFonts w:asciiTheme="minorHAnsi" w:hAnsiTheme="minorHAnsi" w:cstheme="minorHAnsi"/>
          <w:b/>
          <w:sz w:val="22"/>
          <w:szCs w:val="22"/>
        </w:rPr>
        <w:t>Phonics Screening Year 1 2020</w:t>
      </w:r>
      <w:r>
        <w:rPr>
          <w:rFonts w:asciiTheme="minorHAnsi" w:hAnsiTheme="minorHAnsi" w:cstheme="minorHAnsi"/>
          <w:sz w:val="22"/>
          <w:szCs w:val="22"/>
        </w:rPr>
        <w:t xml:space="preserve"> </w:t>
      </w:r>
      <w:r>
        <w:rPr>
          <w:rFonts w:asciiTheme="minorHAnsi" w:hAnsiTheme="minorHAnsi" w:cstheme="minorHAnsi"/>
          <w:b/>
          <w:sz w:val="22"/>
          <w:szCs w:val="22"/>
        </w:rPr>
        <w:t>wizard.</w:t>
      </w:r>
      <w:r>
        <w:rPr>
          <w:noProof/>
          <w:lang w:eastAsia="en-GB"/>
        </w:rPr>
        <w:t xml:space="preserve"> </w:t>
      </w:r>
      <w:r>
        <w:rPr>
          <w:noProof/>
          <w:lang w:eastAsia="en-GB"/>
        </w:rPr>
        <w:drawing>
          <wp:inline distT="0" distB="0" distL="0" distR="0">
            <wp:extent cx="3962400" cy="2930600"/>
            <wp:effectExtent l="19050" t="19050" r="19050" b="222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21" t="947" r="355" b="2133"/>
                    <a:stretch/>
                  </pic:blipFill>
                  <pic:spPr bwMode="auto">
                    <a:xfrm>
                      <a:off x="0" y="0"/>
                      <a:ext cx="3969077" cy="293553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pPr>
        <w:pStyle w:val="BodyText"/>
        <w:keepLines/>
        <w:numPr>
          <w:ilvl w:val="0"/>
          <w:numId w:val="18"/>
        </w:numPr>
        <w:spacing w:before="120"/>
        <w:jc w:val="left"/>
        <w:rPr>
          <w:rFonts w:asciiTheme="minorHAnsi" w:hAnsiTheme="minorHAnsi" w:cstheme="minorHAnsi"/>
          <w:sz w:val="22"/>
          <w:szCs w:val="22"/>
        </w:rPr>
      </w:pPr>
      <w:r>
        <w:rPr>
          <w:rFonts w:asciiTheme="minorHAnsi" w:hAnsiTheme="minorHAnsi" w:cstheme="minorHAnsi"/>
          <w:sz w:val="22"/>
          <w:szCs w:val="22"/>
        </w:rPr>
        <w:t xml:space="preserve">Click the </w:t>
      </w:r>
      <w:r>
        <w:rPr>
          <w:rFonts w:asciiTheme="minorHAnsi" w:hAnsiTheme="minorHAnsi" w:cstheme="minorHAnsi"/>
          <w:b/>
          <w:sz w:val="22"/>
          <w:szCs w:val="22"/>
        </w:rPr>
        <w:t>Open</w:t>
      </w:r>
      <w:r>
        <w:rPr>
          <w:rFonts w:asciiTheme="minorHAnsi" w:hAnsiTheme="minorHAnsi" w:cstheme="minorHAnsi"/>
          <w:sz w:val="22"/>
          <w:szCs w:val="22"/>
        </w:rPr>
        <w:t xml:space="preserve"> button to display the screen shown in the following graphic</w:t>
      </w:r>
    </w:p>
    <w:p>
      <w:pPr>
        <w:pStyle w:val="BodyText"/>
        <w:keepLines/>
        <w:spacing w:before="120"/>
        <w:jc w:val="left"/>
        <w:rPr>
          <w:noProof/>
          <w:lang w:eastAsia="en-GB"/>
        </w:rPr>
      </w:pPr>
    </w:p>
    <w:p>
      <w:pPr>
        <w:pStyle w:val="BodyText"/>
        <w:keepLines/>
        <w:spacing w:before="120"/>
        <w:ind w:left="432"/>
        <w:jc w:val="center"/>
        <w:rPr>
          <w:rFonts w:asciiTheme="minorHAnsi" w:hAnsiTheme="minorHAnsi" w:cstheme="minorHAnsi"/>
          <w:sz w:val="22"/>
          <w:szCs w:val="22"/>
        </w:rPr>
      </w:pPr>
      <w:r>
        <w:rPr>
          <w:noProof/>
          <w:lang w:eastAsia="en-GB"/>
        </w:rPr>
        <w:drawing>
          <wp:inline distT="0" distB="0" distL="0" distR="0">
            <wp:extent cx="4046507" cy="2581275"/>
            <wp:effectExtent l="19050" t="19050" r="1143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65" t="1032" r="1119" b="1753"/>
                    <a:stretch/>
                  </pic:blipFill>
                  <pic:spPr bwMode="auto">
                    <a:xfrm>
                      <a:off x="0" y="0"/>
                      <a:ext cx="4079965" cy="2602618"/>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pPr>
        <w:pStyle w:val="BodyText"/>
        <w:keepLines/>
        <w:spacing w:before="120"/>
        <w:ind w:left="431"/>
        <w:jc w:val="left"/>
        <w:rPr>
          <w:rFonts w:asciiTheme="minorHAnsi" w:hAnsiTheme="minorHAnsi" w:cstheme="minorHAnsi"/>
          <w:sz w:val="22"/>
          <w:szCs w:val="22"/>
        </w:rPr>
      </w:pPr>
    </w:p>
    <w:p>
      <w:pPr>
        <w:pStyle w:val="BodyText"/>
        <w:keepLines/>
        <w:spacing w:before="120"/>
        <w:ind w:left="431"/>
        <w:jc w:val="left"/>
        <w:rPr>
          <w:rFonts w:asciiTheme="minorHAnsi" w:hAnsiTheme="minorHAnsi" w:cstheme="minorHAnsi"/>
          <w:sz w:val="22"/>
          <w:szCs w:val="22"/>
        </w:rPr>
      </w:pPr>
    </w:p>
    <w:p>
      <w:pPr>
        <w:pStyle w:val="BodyText"/>
        <w:keepLines/>
        <w:spacing w:before="120"/>
        <w:ind w:left="431"/>
        <w:jc w:val="left"/>
        <w:rPr>
          <w:rFonts w:asciiTheme="minorHAnsi" w:hAnsiTheme="minorHAnsi" w:cstheme="minorHAnsi"/>
          <w:sz w:val="22"/>
          <w:szCs w:val="22"/>
        </w:rPr>
      </w:pPr>
    </w:p>
    <w:p>
      <w:pPr>
        <w:pStyle w:val="BodyText"/>
        <w:keepLines/>
        <w:spacing w:before="120"/>
        <w:ind w:left="431"/>
        <w:jc w:val="left"/>
        <w:rPr>
          <w:rFonts w:asciiTheme="minorHAnsi" w:hAnsiTheme="minorHAnsi" w:cstheme="minorHAnsi"/>
          <w:sz w:val="22"/>
          <w:szCs w:val="22"/>
        </w:rPr>
      </w:pPr>
    </w:p>
    <w:p>
      <w:pPr>
        <w:pStyle w:val="BodyText"/>
        <w:keepLines/>
        <w:spacing w:before="120"/>
        <w:ind w:left="431"/>
        <w:jc w:val="left"/>
        <w:rPr>
          <w:rFonts w:asciiTheme="minorHAnsi" w:hAnsiTheme="minorHAnsi" w:cstheme="minorHAnsi"/>
          <w:sz w:val="22"/>
          <w:szCs w:val="22"/>
        </w:rPr>
      </w:pPr>
    </w:p>
    <w:p>
      <w:pPr>
        <w:pStyle w:val="BodyText"/>
        <w:keepLines/>
        <w:spacing w:before="120"/>
        <w:ind w:left="431"/>
        <w:jc w:val="left"/>
        <w:rPr>
          <w:rFonts w:asciiTheme="minorHAnsi" w:hAnsiTheme="minorHAnsi" w:cstheme="minorHAnsi"/>
          <w:sz w:val="22"/>
          <w:szCs w:val="22"/>
        </w:rPr>
      </w:pPr>
    </w:p>
    <w:p>
      <w:pPr>
        <w:pStyle w:val="BodyText"/>
        <w:keepLines/>
        <w:spacing w:before="120"/>
        <w:ind w:left="431"/>
        <w:jc w:val="left"/>
        <w:rPr>
          <w:rFonts w:asciiTheme="minorHAnsi" w:hAnsiTheme="minorHAnsi" w:cstheme="minorHAnsi"/>
          <w:sz w:val="22"/>
          <w:szCs w:val="22"/>
        </w:rPr>
      </w:pPr>
    </w:p>
    <w:p>
      <w:pPr>
        <w:pStyle w:val="BodyText"/>
        <w:keepLines/>
        <w:spacing w:before="120"/>
        <w:ind w:left="431"/>
        <w:jc w:val="left"/>
        <w:rPr>
          <w:rFonts w:asciiTheme="minorHAnsi" w:hAnsiTheme="minorHAnsi" w:cstheme="minorHAnsi"/>
          <w:sz w:val="22"/>
          <w:szCs w:val="22"/>
        </w:rPr>
      </w:pPr>
    </w:p>
    <w:p>
      <w:pPr>
        <w:pStyle w:val="BodyText"/>
        <w:keepLines/>
        <w:spacing w:before="120"/>
        <w:ind w:left="431"/>
        <w:jc w:val="left"/>
        <w:rPr>
          <w:rFonts w:asciiTheme="minorHAnsi" w:hAnsiTheme="minorHAnsi" w:cstheme="minorHAnsi"/>
          <w:sz w:val="22"/>
          <w:szCs w:val="22"/>
        </w:rPr>
      </w:pPr>
    </w:p>
    <w:p>
      <w:pPr>
        <w:pStyle w:val="BodyText"/>
        <w:keepLines/>
        <w:spacing w:before="120"/>
        <w:ind w:left="431"/>
        <w:jc w:val="left"/>
        <w:rPr>
          <w:rFonts w:asciiTheme="minorHAnsi" w:hAnsiTheme="minorHAnsi" w:cstheme="minorHAnsi"/>
          <w:sz w:val="22"/>
          <w:szCs w:val="22"/>
        </w:rPr>
      </w:pPr>
    </w:p>
    <w:p>
      <w:pPr>
        <w:pStyle w:val="BodyText"/>
        <w:keepLines/>
        <w:spacing w:before="120"/>
        <w:ind w:left="431"/>
        <w:jc w:val="left"/>
        <w:rPr>
          <w:rFonts w:asciiTheme="minorHAnsi" w:hAnsiTheme="minorHAnsi" w:cstheme="minorHAnsi"/>
          <w:sz w:val="22"/>
          <w:szCs w:val="22"/>
        </w:rPr>
      </w:pPr>
    </w:p>
    <w:p>
      <w:pPr>
        <w:pStyle w:val="BodyText"/>
        <w:keepLines/>
        <w:numPr>
          <w:ilvl w:val="0"/>
          <w:numId w:val="18"/>
        </w:numPr>
        <w:spacing w:before="120"/>
        <w:jc w:val="left"/>
        <w:rPr>
          <w:rFonts w:asciiTheme="minorHAnsi" w:hAnsiTheme="minorHAnsi" w:cstheme="minorHAnsi"/>
          <w:sz w:val="22"/>
          <w:szCs w:val="22"/>
        </w:rPr>
      </w:pPr>
      <w:r>
        <w:rPr>
          <w:rFonts w:asciiTheme="minorHAnsi" w:hAnsiTheme="minorHAnsi" w:cstheme="minorHAnsi"/>
          <w:sz w:val="22"/>
          <w:szCs w:val="22"/>
        </w:rPr>
        <w:lastRenderedPageBreak/>
        <w:t xml:space="preserve">Click the </w:t>
      </w:r>
      <w:r>
        <w:rPr>
          <w:rFonts w:asciiTheme="minorHAnsi" w:hAnsiTheme="minorHAnsi" w:cstheme="minorHAnsi"/>
          <w:b/>
          <w:sz w:val="22"/>
          <w:szCs w:val="22"/>
        </w:rPr>
        <w:t>Finish</w:t>
      </w:r>
      <w:r>
        <w:rPr>
          <w:rFonts w:asciiTheme="minorHAnsi" w:hAnsiTheme="minorHAnsi" w:cstheme="minorHAnsi"/>
          <w:sz w:val="22"/>
          <w:szCs w:val="22"/>
        </w:rPr>
        <w:t xml:space="preserve"> button, then click the </w:t>
      </w:r>
      <w:r>
        <w:rPr>
          <w:rFonts w:asciiTheme="minorHAnsi" w:hAnsiTheme="minorHAnsi" w:cstheme="minorHAnsi"/>
          <w:b/>
          <w:sz w:val="22"/>
          <w:szCs w:val="22"/>
        </w:rPr>
        <w:t>Yes</w:t>
      </w:r>
      <w:r>
        <w:rPr>
          <w:rFonts w:asciiTheme="minorHAnsi" w:hAnsiTheme="minorHAnsi" w:cstheme="minorHAnsi"/>
          <w:sz w:val="22"/>
          <w:szCs w:val="22"/>
        </w:rPr>
        <w:t xml:space="preserve"> button when asked ‘</w:t>
      </w:r>
      <w:r>
        <w:rPr>
          <w:rFonts w:asciiTheme="minorHAnsi" w:hAnsiTheme="minorHAnsi" w:cstheme="minorHAnsi"/>
          <w:b/>
          <w:sz w:val="22"/>
          <w:szCs w:val="22"/>
        </w:rPr>
        <w:t>Do you want to proceed?</w:t>
      </w:r>
      <w:r>
        <w:rPr>
          <w:rFonts w:asciiTheme="minorHAnsi" w:hAnsiTheme="minorHAnsi" w:cstheme="minorHAnsi"/>
          <w:sz w:val="22"/>
          <w:szCs w:val="22"/>
        </w:rPr>
        <w:t>’</w:t>
      </w:r>
      <w:r>
        <w:rPr>
          <w:rFonts w:asciiTheme="minorHAnsi" w:hAnsiTheme="minorHAnsi" w:cstheme="minorHAnsi"/>
          <w:sz w:val="22"/>
          <w:szCs w:val="22"/>
        </w:rPr>
        <w:t> </w:t>
      </w:r>
    </w:p>
    <w:p>
      <w:pPr>
        <w:pStyle w:val="BodyText"/>
        <w:keepLines/>
        <w:spacing w:before="120"/>
        <w:jc w:val="center"/>
        <w:rPr>
          <w:rFonts w:asciiTheme="minorHAnsi" w:hAnsiTheme="minorHAnsi" w:cstheme="minorHAnsi"/>
          <w:sz w:val="22"/>
          <w:szCs w:val="22"/>
        </w:rPr>
      </w:pPr>
      <w:r>
        <w:rPr>
          <w:noProof/>
          <w:lang w:eastAsia="en-GB"/>
        </w:rPr>
        <w:drawing>
          <wp:inline distT="0" distB="0" distL="0" distR="0">
            <wp:extent cx="3448050" cy="3000375"/>
            <wp:effectExtent l="19050" t="19050" r="19050" b="285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077" t="1235" r="1560" b="1542"/>
                    <a:stretch/>
                  </pic:blipFill>
                  <pic:spPr bwMode="auto">
                    <a:xfrm>
                      <a:off x="0" y="0"/>
                      <a:ext cx="3452425" cy="300418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pPr>
        <w:pStyle w:val="BodyText"/>
        <w:keepLines/>
        <w:spacing w:before="120"/>
        <w:jc w:val="left"/>
        <w:rPr>
          <w:rFonts w:asciiTheme="minorHAnsi" w:hAnsiTheme="minorHAnsi" w:cstheme="minorHAnsi"/>
          <w:sz w:val="22"/>
          <w:szCs w:val="22"/>
        </w:rPr>
      </w:pPr>
    </w:p>
    <w:p>
      <w:pPr>
        <w:pStyle w:val="BodyText"/>
        <w:keepNext/>
        <w:keepLines/>
        <w:numPr>
          <w:ilvl w:val="0"/>
          <w:numId w:val="18"/>
        </w:numPr>
        <w:spacing w:before="120"/>
        <w:jc w:val="left"/>
        <w:rPr>
          <w:rFonts w:asciiTheme="minorHAnsi" w:hAnsiTheme="minorHAnsi" w:cstheme="minorHAnsi"/>
          <w:sz w:val="22"/>
          <w:szCs w:val="22"/>
        </w:rPr>
      </w:pPr>
      <w:r>
        <w:rPr>
          <w:rFonts w:asciiTheme="minorHAnsi" w:hAnsiTheme="minorHAnsi" w:cstheme="minorHAnsi"/>
          <w:sz w:val="22"/>
          <w:szCs w:val="22"/>
        </w:rPr>
        <w:t>An activity log shows what has been imported.</w:t>
      </w:r>
    </w:p>
    <w:p>
      <w:pPr>
        <w:pStyle w:val="BodyText"/>
        <w:spacing w:before="240" w:after="240"/>
        <w:rPr>
          <w:rFonts w:asciiTheme="minorHAnsi" w:hAnsiTheme="minorHAnsi" w:cstheme="minorHAnsi"/>
          <w:sz w:val="22"/>
          <w:szCs w:val="22"/>
        </w:rPr>
      </w:pPr>
    </w:p>
    <w:p>
      <w:pPr>
        <w:pStyle w:val="BodyText"/>
        <w:rPr>
          <w:rFonts w:asciiTheme="minorHAnsi" w:hAnsiTheme="minorHAnsi" w:cstheme="minorHAnsi"/>
          <w:sz w:val="22"/>
          <w:szCs w:val="22"/>
        </w:rPr>
      </w:pPr>
      <w:r>
        <w:rPr>
          <w:rFonts w:asciiTheme="minorHAnsi" w:hAnsiTheme="minorHAnsi" w:cstheme="minorHAnsi"/>
          <w:sz w:val="22"/>
          <w:szCs w:val="22"/>
        </w:rPr>
        <w:t>The Year 1 phonics screening check 2020 wizard has been imported to use in the next stage.</w:t>
      </w:r>
    </w:p>
    <w:p>
      <w:pPr>
        <w:pStyle w:val="BodyText"/>
        <w:rPr>
          <w:rFonts w:asciiTheme="minorHAnsi" w:hAnsiTheme="minorHAnsi" w:cstheme="minorHAnsi"/>
          <w:sz w:val="22"/>
          <w:szCs w:val="22"/>
        </w:rPr>
      </w:pPr>
    </w:p>
    <w:p>
      <w:pPr>
        <w:pStyle w:val="ListParagraph"/>
        <w:numPr>
          <w:ilvl w:val="0"/>
          <w:numId w:val="20"/>
        </w:numPr>
        <w:spacing w:before="120" w:after="120" w:line="240" w:lineRule="auto"/>
        <w:ind w:left="431" w:hanging="431"/>
        <w:contextualSpacing w:val="0"/>
        <w:rPr>
          <w:rStyle w:val="BodyTextChar"/>
          <w:rFonts w:asciiTheme="minorHAnsi" w:eastAsia="Calibri" w:hAnsiTheme="minorHAnsi" w:cstheme="minorHAnsi"/>
          <w:sz w:val="22"/>
        </w:rPr>
      </w:pPr>
      <w:r>
        <w:rPr>
          <w:rStyle w:val="BodyTextChar"/>
          <w:rFonts w:asciiTheme="minorHAnsi" w:eastAsia="Calibri" w:hAnsiTheme="minorHAnsi" w:cstheme="minorHAnsi"/>
          <w:sz w:val="22"/>
        </w:rPr>
        <w:t xml:space="preserve">Repeat this process to import the </w:t>
      </w:r>
      <w:r>
        <w:rPr>
          <w:rStyle w:val="BodyTextChar"/>
          <w:rFonts w:asciiTheme="minorHAnsi" w:eastAsia="Calibri" w:hAnsiTheme="minorHAnsi" w:cstheme="minorHAnsi"/>
          <w:b/>
          <w:sz w:val="22"/>
        </w:rPr>
        <w:t>Year 2 Phonics Screening Wizard 2020</w:t>
      </w:r>
      <w:r>
        <w:rPr>
          <w:rStyle w:val="BodyTextChar"/>
          <w:rFonts w:asciiTheme="minorHAnsi" w:eastAsia="Calibri" w:hAnsiTheme="minorHAnsi" w:cstheme="minorHAnsi"/>
          <w:sz w:val="22"/>
        </w:rPr>
        <w:t>.</w:t>
      </w:r>
    </w:p>
    <w:p>
      <w:pPr>
        <w:spacing w:before="120"/>
        <w:rPr>
          <w:rStyle w:val="BodyTextChar"/>
          <w:rFonts w:asciiTheme="minorHAnsi" w:eastAsia="Calibri" w:hAnsiTheme="minorHAnsi" w:cstheme="minorHAnsi"/>
          <w:sz w:val="22"/>
        </w:rPr>
      </w:pPr>
    </w:p>
    <w:p>
      <w:pPr>
        <w:spacing w:before="120"/>
        <w:rPr>
          <w:rStyle w:val="BodyTextChar"/>
          <w:rFonts w:asciiTheme="minorHAnsi" w:eastAsia="Calibri" w:hAnsiTheme="minorHAnsi" w:cstheme="minorHAnsi"/>
          <w:sz w:val="22"/>
        </w:rPr>
      </w:pPr>
    </w:p>
    <w:p>
      <w:pPr>
        <w:spacing w:before="120"/>
        <w:rPr>
          <w:rStyle w:val="BodyTextChar"/>
          <w:rFonts w:asciiTheme="minorHAnsi" w:eastAsia="Calibri" w:hAnsiTheme="minorHAnsi" w:cstheme="minorHAnsi"/>
          <w:sz w:val="22"/>
        </w:rPr>
      </w:pPr>
    </w:p>
    <w:p>
      <w:pPr>
        <w:spacing w:before="120"/>
        <w:rPr>
          <w:rStyle w:val="BodyTextChar"/>
          <w:rFonts w:asciiTheme="minorHAnsi" w:eastAsia="Calibri" w:hAnsiTheme="minorHAnsi" w:cstheme="minorHAnsi"/>
          <w:sz w:val="22"/>
        </w:rPr>
      </w:pPr>
    </w:p>
    <w:p>
      <w:pPr>
        <w:spacing w:before="120"/>
        <w:rPr>
          <w:rStyle w:val="BodyTextChar"/>
          <w:rFonts w:asciiTheme="minorHAnsi" w:eastAsia="Calibri" w:hAnsiTheme="minorHAnsi" w:cstheme="minorHAnsi"/>
          <w:sz w:val="22"/>
        </w:rPr>
      </w:pPr>
    </w:p>
    <w:p>
      <w:pPr>
        <w:spacing w:before="120"/>
        <w:rPr>
          <w:rStyle w:val="BodyTextChar"/>
          <w:rFonts w:asciiTheme="minorHAnsi" w:eastAsia="Calibri" w:hAnsiTheme="minorHAnsi" w:cstheme="minorHAnsi"/>
          <w:sz w:val="22"/>
        </w:rPr>
      </w:pPr>
    </w:p>
    <w:p>
      <w:pPr>
        <w:spacing w:before="120"/>
        <w:rPr>
          <w:rStyle w:val="BodyTextChar"/>
          <w:rFonts w:asciiTheme="minorHAnsi" w:eastAsia="Calibri" w:hAnsiTheme="minorHAnsi" w:cstheme="minorHAnsi"/>
          <w:sz w:val="22"/>
        </w:rPr>
      </w:pPr>
    </w:p>
    <w:p>
      <w:pPr>
        <w:spacing w:before="120"/>
        <w:rPr>
          <w:rStyle w:val="BodyTextChar"/>
          <w:rFonts w:asciiTheme="minorHAnsi" w:eastAsia="Calibri" w:hAnsiTheme="minorHAnsi" w:cstheme="minorHAnsi"/>
          <w:sz w:val="22"/>
        </w:rPr>
      </w:pPr>
    </w:p>
    <w:p>
      <w:pPr>
        <w:spacing w:before="120"/>
        <w:rPr>
          <w:rStyle w:val="BodyTextChar"/>
          <w:rFonts w:asciiTheme="minorHAnsi" w:eastAsia="Calibri" w:hAnsiTheme="minorHAnsi" w:cstheme="minorHAnsi"/>
          <w:sz w:val="22"/>
        </w:rPr>
      </w:pPr>
    </w:p>
    <w:p>
      <w:pPr>
        <w:spacing w:before="120"/>
        <w:rPr>
          <w:rStyle w:val="BodyTextChar"/>
          <w:rFonts w:asciiTheme="minorHAnsi" w:eastAsia="Calibri" w:hAnsiTheme="minorHAnsi" w:cstheme="minorHAnsi"/>
          <w:sz w:val="22"/>
        </w:rPr>
      </w:pPr>
    </w:p>
    <w:p>
      <w:pPr>
        <w:spacing w:before="120"/>
        <w:rPr>
          <w:rStyle w:val="BodyTextChar"/>
          <w:rFonts w:asciiTheme="minorHAnsi" w:eastAsia="Calibri" w:hAnsiTheme="minorHAnsi" w:cstheme="minorHAnsi"/>
          <w:sz w:val="22"/>
        </w:rPr>
      </w:pPr>
    </w:p>
    <w:p>
      <w:pPr>
        <w:spacing w:before="120"/>
        <w:rPr>
          <w:rStyle w:val="BodyTextChar"/>
          <w:rFonts w:asciiTheme="minorHAnsi" w:eastAsia="Calibri" w:hAnsiTheme="minorHAnsi" w:cstheme="minorHAnsi"/>
          <w:sz w:val="22"/>
        </w:rPr>
      </w:pPr>
    </w:p>
    <w:p>
      <w:pPr>
        <w:spacing w:before="120"/>
        <w:rPr>
          <w:rStyle w:val="BodyTextChar"/>
          <w:rFonts w:asciiTheme="minorHAnsi" w:eastAsia="Calibri" w:hAnsiTheme="minorHAnsi" w:cstheme="minorHAnsi"/>
          <w:sz w:val="22"/>
        </w:rPr>
      </w:pPr>
    </w:p>
    <w:p>
      <w:pPr>
        <w:spacing w:before="120"/>
        <w:rPr>
          <w:rStyle w:val="BodyTextChar"/>
          <w:rFonts w:asciiTheme="minorHAnsi" w:eastAsia="Calibri" w:hAnsiTheme="minorHAnsi" w:cstheme="minorHAnsi"/>
          <w:sz w:val="22"/>
        </w:rPr>
      </w:pPr>
    </w:p>
    <w:p>
      <w:pPr>
        <w:spacing w:before="120"/>
        <w:rPr>
          <w:rStyle w:val="BodyTextChar"/>
          <w:rFonts w:asciiTheme="minorHAnsi" w:eastAsia="Calibri" w:hAnsiTheme="minorHAnsi" w:cstheme="minorHAnsi"/>
          <w:sz w:val="22"/>
        </w:rPr>
      </w:pPr>
    </w:p>
    <w:p>
      <w:pPr>
        <w:spacing w:before="120"/>
        <w:rPr>
          <w:rStyle w:val="BodyTextChar"/>
          <w:rFonts w:asciiTheme="minorHAnsi" w:eastAsia="Calibri" w:hAnsiTheme="minorHAnsi" w:cstheme="minorHAnsi"/>
          <w:sz w:val="22"/>
        </w:rPr>
      </w:pPr>
    </w:p>
    <w:p>
      <w:pPr>
        <w:pStyle w:val="Heading3"/>
        <w:rPr>
          <w:rFonts w:asciiTheme="minorHAnsi" w:hAnsiTheme="minorHAnsi" w:cstheme="minorHAnsi"/>
          <w:sz w:val="22"/>
          <w:szCs w:val="22"/>
        </w:rPr>
      </w:pPr>
      <w:bookmarkStart w:id="4" w:name="_Toc351121537"/>
      <w:bookmarkStart w:id="5" w:name="_Toc351121634"/>
      <w:r>
        <w:rPr>
          <w:rFonts w:asciiTheme="minorHAnsi" w:hAnsiTheme="minorHAnsi" w:cstheme="minorHAnsi"/>
          <w:sz w:val="22"/>
          <w:szCs w:val="22"/>
        </w:rPr>
        <w:lastRenderedPageBreak/>
        <w:t xml:space="preserve">Using the Year 1 Phonics Screening Wizard </w:t>
      </w:r>
      <w:bookmarkEnd w:id="4"/>
      <w:bookmarkEnd w:id="5"/>
      <w:r>
        <w:rPr>
          <w:rFonts w:asciiTheme="minorHAnsi" w:hAnsiTheme="minorHAnsi" w:cstheme="minorHAnsi"/>
          <w:sz w:val="22"/>
          <w:szCs w:val="22"/>
        </w:rPr>
        <w:t>2020 for Year 2 Pupils in the 2020 Autumn Term</w:t>
      </w:r>
    </w:p>
    <w:p>
      <w:pPr>
        <w:pStyle w:val="ListParagraph"/>
        <w:numPr>
          <w:ilvl w:val="0"/>
          <w:numId w:val="21"/>
        </w:numPr>
        <w:spacing w:before="120" w:after="120" w:line="240" w:lineRule="auto"/>
        <w:ind w:left="431" w:hanging="431"/>
        <w:contextualSpacing w:val="0"/>
        <w:rPr>
          <w:rFonts w:asciiTheme="minorHAnsi" w:hAnsiTheme="minorHAnsi" w:cstheme="minorHAnsi"/>
        </w:rPr>
      </w:pPr>
      <w:r>
        <w:rPr>
          <w:rStyle w:val="BodyTextChar"/>
          <w:rFonts w:asciiTheme="minorHAnsi" w:eastAsia="Calibri" w:hAnsiTheme="minorHAnsi" w:cstheme="minorHAnsi"/>
          <w:sz w:val="22"/>
        </w:rPr>
        <w:t xml:space="preserve">Select </w:t>
      </w:r>
      <w:r>
        <w:rPr>
          <w:rStyle w:val="BodyTextChar"/>
          <w:rFonts w:asciiTheme="minorHAnsi" w:eastAsia="Calibri" w:hAnsiTheme="minorHAnsi" w:cstheme="minorHAnsi"/>
          <w:b/>
          <w:sz w:val="22"/>
        </w:rPr>
        <w:t>Tools | Performance | Assessment | Wizard Manager</w:t>
      </w:r>
      <w:r>
        <w:rPr>
          <w:rStyle w:val="BodyTextChar"/>
          <w:rFonts w:asciiTheme="minorHAnsi" w:eastAsia="Calibri" w:hAnsiTheme="minorHAnsi" w:cstheme="minorHAnsi"/>
          <w:sz w:val="22"/>
        </w:rPr>
        <w:t>.</w:t>
      </w:r>
    </w:p>
    <w:p>
      <w:pPr>
        <w:pStyle w:val="BodyText"/>
        <w:spacing w:before="240" w:after="240"/>
        <w:jc w:val="center"/>
        <w:rPr>
          <w:rFonts w:asciiTheme="minorHAnsi" w:hAnsiTheme="minorHAnsi" w:cstheme="minorHAnsi"/>
          <w:sz w:val="22"/>
          <w:szCs w:val="22"/>
        </w:rPr>
      </w:pPr>
      <w:r>
        <w:rPr>
          <w:rFonts w:asciiTheme="minorHAnsi" w:hAnsiTheme="minorHAnsi" w:cstheme="minorHAnsi"/>
          <w:noProof/>
          <w:sz w:val="22"/>
          <w:szCs w:val="22"/>
          <w:lang w:eastAsia="en-GB"/>
        </w:rPr>
        <w:drawing>
          <wp:inline distT="0" distB="0" distL="0" distR="0">
            <wp:extent cx="3550051" cy="2981325"/>
            <wp:effectExtent l="19050" t="19050" r="1270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56004" cy="2986324"/>
                    </a:xfrm>
                    <a:prstGeom prst="rect">
                      <a:avLst/>
                    </a:prstGeom>
                    <a:ln w="9525" cap="flat" cmpd="sng" algn="ctr">
                      <a:solidFill>
                        <a:sysClr val="windowText" lastClr="000000"/>
                      </a:solidFill>
                      <a:prstDash val="solid"/>
                      <a:round/>
                      <a:headEnd type="none" w="med" len="med"/>
                      <a:tailEnd type="none" w="med" len="med"/>
                    </a:ln>
                  </pic:spPr>
                </pic:pic>
              </a:graphicData>
            </a:graphic>
          </wp:inline>
        </w:drawing>
      </w:r>
    </w:p>
    <w:p>
      <w:pPr>
        <w:pStyle w:val="BodyText"/>
        <w:keepLines/>
        <w:numPr>
          <w:ilvl w:val="0"/>
          <w:numId w:val="21"/>
        </w:numPr>
        <w:spacing w:before="120"/>
        <w:ind w:left="431" w:hanging="431"/>
        <w:jc w:val="left"/>
        <w:rPr>
          <w:rFonts w:asciiTheme="minorHAnsi" w:hAnsiTheme="minorHAnsi" w:cstheme="minorHAnsi"/>
          <w:sz w:val="22"/>
          <w:szCs w:val="22"/>
        </w:rPr>
      </w:pPr>
      <w:r>
        <w:rPr>
          <w:rFonts w:asciiTheme="minorHAnsi" w:hAnsiTheme="minorHAnsi" w:cstheme="minorHAnsi"/>
          <w:sz w:val="22"/>
          <w:szCs w:val="22"/>
        </w:rPr>
        <w:t xml:space="preserve">Leave the filter on </w:t>
      </w:r>
      <w:r>
        <w:rPr>
          <w:rFonts w:asciiTheme="minorHAnsi" w:hAnsiTheme="minorHAnsi" w:cstheme="minorHAnsi"/>
          <w:b/>
          <w:sz w:val="22"/>
          <w:szCs w:val="22"/>
        </w:rPr>
        <w:t>Incomplete</w:t>
      </w:r>
      <w:r>
        <w:rPr>
          <w:rFonts w:asciiTheme="minorHAnsi" w:hAnsiTheme="minorHAnsi" w:cstheme="minorHAnsi"/>
          <w:sz w:val="22"/>
          <w:szCs w:val="22"/>
        </w:rPr>
        <w:t xml:space="preserve"> and click the screening wizard which is going to be worked with – in this case </w:t>
      </w:r>
      <w:r>
        <w:rPr>
          <w:rFonts w:asciiTheme="minorHAnsi" w:hAnsiTheme="minorHAnsi" w:cstheme="minorHAnsi"/>
          <w:b/>
          <w:sz w:val="22"/>
          <w:szCs w:val="22"/>
        </w:rPr>
        <w:t>Year 1 Phonics Screening Wizard 2020</w:t>
      </w:r>
      <w:r>
        <w:rPr>
          <w:rFonts w:asciiTheme="minorHAnsi" w:hAnsiTheme="minorHAnsi" w:cstheme="minorHAnsi"/>
          <w:sz w:val="22"/>
          <w:szCs w:val="22"/>
        </w:rPr>
        <w:t>.</w:t>
      </w:r>
    </w:p>
    <w:p>
      <w:pPr>
        <w:pStyle w:val="BodyText"/>
        <w:keepLines/>
        <w:numPr>
          <w:ilvl w:val="0"/>
          <w:numId w:val="21"/>
        </w:numPr>
        <w:spacing w:before="120"/>
        <w:jc w:val="left"/>
        <w:rPr>
          <w:rFonts w:asciiTheme="minorHAnsi" w:hAnsiTheme="minorHAnsi" w:cstheme="minorHAnsi"/>
          <w:sz w:val="22"/>
          <w:szCs w:val="22"/>
        </w:rPr>
      </w:pPr>
      <w:r>
        <w:rPr>
          <w:rFonts w:asciiTheme="minorHAnsi" w:hAnsiTheme="minorHAnsi" w:cstheme="minorHAnsi"/>
          <w:sz w:val="22"/>
          <w:szCs w:val="22"/>
        </w:rPr>
        <w:t xml:space="preserve">Click the </w:t>
      </w:r>
      <w:r>
        <w:rPr>
          <w:rFonts w:asciiTheme="minorHAnsi" w:hAnsiTheme="minorHAnsi" w:cstheme="minorHAnsi"/>
          <w:b/>
          <w:sz w:val="22"/>
          <w:szCs w:val="22"/>
        </w:rPr>
        <w:t>Next</w:t>
      </w:r>
      <w:r>
        <w:rPr>
          <w:rFonts w:asciiTheme="minorHAnsi" w:hAnsiTheme="minorHAnsi" w:cstheme="minorHAnsi"/>
          <w:sz w:val="22"/>
          <w:szCs w:val="22"/>
        </w:rPr>
        <w:t xml:space="preserve"> button.</w:t>
      </w:r>
    </w:p>
    <w:p>
      <w:pPr>
        <w:pStyle w:val="BodyText"/>
        <w:keepLines/>
        <w:numPr>
          <w:ilvl w:val="0"/>
          <w:numId w:val="21"/>
        </w:numPr>
        <w:spacing w:before="120"/>
        <w:jc w:val="left"/>
        <w:rPr>
          <w:rFonts w:asciiTheme="minorHAnsi" w:hAnsiTheme="minorHAnsi" w:cstheme="minorHAnsi"/>
          <w:sz w:val="22"/>
          <w:szCs w:val="22"/>
        </w:rPr>
      </w:pPr>
      <w:r>
        <w:rPr>
          <w:rFonts w:asciiTheme="minorHAnsi" w:hAnsiTheme="minorHAnsi" w:cstheme="minorHAnsi"/>
          <w:sz w:val="22"/>
          <w:szCs w:val="22"/>
        </w:rPr>
        <w:t xml:space="preserve">From the </w:t>
      </w:r>
      <w:r>
        <w:rPr>
          <w:rFonts w:asciiTheme="minorHAnsi" w:hAnsiTheme="minorHAnsi" w:cstheme="minorHAnsi"/>
          <w:b/>
          <w:sz w:val="22"/>
          <w:szCs w:val="22"/>
        </w:rPr>
        <w:t>Select Group</w:t>
      </w:r>
      <w:r>
        <w:rPr>
          <w:rFonts w:asciiTheme="minorHAnsi" w:hAnsiTheme="minorHAnsi" w:cstheme="minorHAnsi"/>
          <w:sz w:val="22"/>
          <w:szCs w:val="22"/>
        </w:rPr>
        <w:t xml:space="preserve"> screen, click the </w:t>
      </w:r>
      <w:r>
        <w:rPr>
          <w:rFonts w:asciiTheme="minorHAnsi" w:hAnsiTheme="minorHAnsi" w:cstheme="minorHAnsi"/>
          <w:b/>
          <w:sz w:val="22"/>
          <w:szCs w:val="22"/>
        </w:rPr>
        <w:t>Field Browser</w:t>
      </w:r>
      <w:r>
        <w:rPr>
          <w:rFonts w:asciiTheme="minorHAnsi" w:hAnsiTheme="minorHAnsi" w:cstheme="minorHAnsi"/>
          <w:sz w:val="22"/>
          <w:szCs w:val="22"/>
        </w:rPr>
        <w:t xml:space="preserve"> button to display the </w:t>
      </w:r>
      <w:r>
        <w:rPr>
          <w:rFonts w:asciiTheme="minorHAnsi" w:hAnsiTheme="minorHAnsi" w:cstheme="minorHAnsi"/>
          <w:b/>
          <w:sz w:val="22"/>
          <w:szCs w:val="22"/>
        </w:rPr>
        <w:t>Group Selector</w:t>
      </w:r>
      <w:r>
        <w:rPr>
          <w:rFonts w:asciiTheme="minorHAnsi" w:hAnsiTheme="minorHAnsi" w:cstheme="minorHAnsi"/>
          <w:sz w:val="22"/>
          <w:szCs w:val="22"/>
        </w:rPr>
        <w:t xml:space="preserve"> dialog.</w:t>
      </w:r>
    </w:p>
    <w:p>
      <w:pPr>
        <w:pStyle w:val="ListParagraph"/>
        <w:numPr>
          <w:ilvl w:val="0"/>
          <w:numId w:val="22"/>
        </w:numPr>
        <w:spacing w:before="120" w:after="120" w:line="240" w:lineRule="auto"/>
        <w:ind w:left="431" w:hanging="431"/>
        <w:contextualSpacing w:val="0"/>
        <w:rPr>
          <w:rStyle w:val="BodyTextChar"/>
          <w:rFonts w:asciiTheme="minorHAnsi" w:eastAsia="Times New Roman" w:hAnsiTheme="minorHAnsi" w:cstheme="minorHAnsi"/>
          <w:color w:val="auto"/>
          <w:sz w:val="22"/>
        </w:rPr>
      </w:pPr>
      <w:r>
        <w:rPr>
          <w:rStyle w:val="BodyTextChar"/>
          <w:rFonts w:asciiTheme="minorHAnsi" w:eastAsia="Calibri" w:hAnsiTheme="minorHAnsi" w:cstheme="minorHAnsi"/>
          <w:sz w:val="22"/>
        </w:rPr>
        <w:t xml:space="preserve">Click the </w:t>
      </w:r>
      <w:r>
        <w:rPr>
          <w:rStyle w:val="BodyTextChar"/>
          <w:rFonts w:asciiTheme="minorHAnsi" w:eastAsia="Calibri" w:hAnsiTheme="minorHAnsi" w:cstheme="minorHAnsi"/>
          <w:b/>
          <w:sz w:val="22"/>
        </w:rPr>
        <w:t>+</w:t>
      </w:r>
      <w:r>
        <w:rPr>
          <w:rStyle w:val="BodyTextChar"/>
          <w:rFonts w:asciiTheme="minorHAnsi" w:eastAsia="Calibri" w:hAnsiTheme="minorHAnsi" w:cstheme="minorHAnsi"/>
          <w:sz w:val="22"/>
        </w:rPr>
        <w:t xml:space="preserve"> next to </w:t>
      </w:r>
      <w:r>
        <w:rPr>
          <w:rStyle w:val="BodyTextChar"/>
          <w:rFonts w:asciiTheme="minorHAnsi" w:eastAsia="Calibri" w:hAnsiTheme="minorHAnsi" w:cstheme="minorHAnsi"/>
          <w:b/>
          <w:sz w:val="22"/>
        </w:rPr>
        <w:t xml:space="preserve">Year Group </w:t>
      </w:r>
      <w:r>
        <w:rPr>
          <w:rStyle w:val="BodyTextChar"/>
          <w:rFonts w:asciiTheme="minorHAnsi" w:eastAsia="Calibri" w:hAnsiTheme="minorHAnsi" w:cstheme="minorHAnsi"/>
          <w:sz w:val="22"/>
        </w:rPr>
        <w:t>to expand the list</w:t>
      </w:r>
      <w:r>
        <w:rPr>
          <w:rStyle w:val="BodyTextChar"/>
          <w:rFonts w:asciiTheme="minorHAnsi" w:eastAsia="Calibri" w:hAnsiTheme="minorHAnsi" w:cstheme="minorHAnsi"/>
          <w:b/>
          <w:sz w:val="22"/>
        </w:rPr>
        <w:t xml:space="preserve"> </w:t>
      </w:r>
      <w:r>
        <w:rPr>
          <w:rStyle w:val="BodyTextChar"/>
          <w:rFonts w:asciiTheme="minorHAnsi" w:eastAsia="Calibri" w:hAnsiTheme="minorHAnsi" w:cstheme="minorHAnsi"/>
          <w:sz w:val="22"/>
        </w:rPr>
        <w:t xml:space="preserve">and select </w:t>
      </w:r>
      <w:r>
        <w:rPr>
          <w:rStyle w:val="BodyTextChar"/>
          <w:rFonts w:asciiTheme="minorHAnsi" w:eastAsia="Calibri" w:hAnsiTheme="minorHAnsi" w:cstheme="minorHAnsi"/>
          <w:b/>
          <w:sz w:val="22"/>
        </w:rPr>
        <w:t>Year 2</w:t>
      </w:r>
      <w:r>
        <w:rPr>
          <w:rStyle w:val="BodyTextChar"/>
          <w:rFonts w:asciiTheme="minorHAnsi" w:eastAsia="Calibri" w:hAnsiTheme="minorHAnsi" w:cstheme="minorHAnsi"/>
          <w:sz w:val="22"/>
        </w:rPr>
        <w:t>.</w:t>
      </w:r>
    </w:p>
    <w:p>
      <w:pPr>
        <w:pStyle w:val="BodyText"/>
        <w:jc w:val="center"/>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51584" behindDoc="0" locked="0" layoutInCell="1" allowOverlap="1">
                <wp:simplePos x="0" y="0"/>
                <wp:positionH relativeFrom="column">
                  <wp:posOffset>282575</wp:posOffset>
                </wp:positionH>
                <wp:positionV relativeFrom="paragraph">
                  <wp:posOffset>1152525</wp:posOffset>
                </wp:positionV>
                <wp:extent cx="914400" cy="874643"/>
                <wp:effectExtent l="0" t="0" r="19050" b="20955"/>
                <wp:wrapNone/>
                <wp:docPr id="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74643"/>
                        </a:xfrm>
                        <a:prstGeom prst="rect">
                          <a:avLst/>
                        </a:prstGeom>
                        <a:noFill/>
                        <a:ln w="635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jc w:val="left"/>
                            </w:pPr>
                            <w:r>
                              <w:t xml:space="preserve">Expand the </w:t>
                            </w:r>
                            <w:r>
                              <w:rPr>
                                <w:b/>
                              </w:rPr>
                              <w:t>Year</w:t>
                            </w:r>
                            <w:r>
                              <w:t xml:space="preserve"> </w:t>
                            </w:r>
                            <w:r>
                              <w:rPr>
                                <w:b/>
                              </w:rPr>
                              <w:t>Group</w:t>
                            </w:r>
                            <w:r>
                              <w:t xml:space="preserve">, select the </w:t>
                            </w:r>
                            <w:r>
                              <w:rPr>
                                <w:b/>
                              </w:rPr>
                              <w:t>Year</w:t>
                            </w:r>
                            <w:r>
                              <w:t xml:space="preserve"> </w:t>
                            </w:r>
                            <w:r>
                              <w:rPr>
                                <w:b/>
                              </w:rPr>
                              <w:t>2</w:t>
                            </w:r>
                            <w:r>
                              <w:t xml:space="preserve"> group and click </w:t>
                            </w:r>
                            <w:r>
                              <w:rPr>
                                <w:b/>
                              </w:rPr>
                              <w:t>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4" o:spid="_x0000_s1026" type="#_x0000_t202" style="position:absolute;left:0;text-align:left;margin-left:22.25pt;margin-top:90.75pt;width:1in;height:6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" filled="f" strokecolor="gray" strokeweight=".5pt">
                <v:textbox>
                  <w:txbxContent>
                    <w:p>
                      <w:pPr>
                        <w:jc w:val="left"/>
                      </w:pPr>
                      <w:r>
                        <w:t xml:space="preserve">Expand the </w:t>
                      </w:r>
                      <w:r>
                        <w:rPr>
                          <w:b/>
                        </w:rPr>
                        <w:t>Year</w:t>
                      </w:r>
                      <w:r>
                        <w:t xml:space="preserve"> </w:t>
                      </w:r>
                      <w:r>
                        <w:rPr>
                          <w:b/>
                        </w:rPr>
                        <w:t>Group</w:t>
                      </w:r>
                      <w:r>
                        <w:t xml:space="preserve">, select the </w:t>
                      </w:r>
                      <w:r>
                        <w:rPr>
                          <w:b/>
                        </w:rPr>
                        <w:t>Year</w:t>
                      </w:r>
                      <w:r>
                        <w:t xml:space="preserve"> </w:t>
                      </w:r>
                      <w:r>
                        <w:rPr>
                          <w:b/>
                        </w:rPr>
                        <w:t>2</w:t>
                      </w:r>
                      <w:r>
                        <w:t xml:space="preserve"> group and click </w:t>
                      </w:r>
                      <w:r>
                        <w:rPr>
                          <w:b/>
                        </w:rPr>
                        <w:t>Apply</w:t>
                      </w:r>
                    </w:p>
                  </w:txbxContent>
                </v:textbox>
              </v:shape>
            </w:pict>
          </mc:Fallback>
        </mc:AlternateContent>
      </w:r>
      <w:r>
        <w:rPr>
          <w:rFonts w:asciiTheme="minorHAnsi" w:hAnsiTheme="minorHAnsi" w:cstheme="minorHAnsi"/>
          <w:noProof/>
          <w:sz w:val="22"/>
          <w:szCs w:val="22"/>
          <w:lang w:eastAsia="en-GB"/>
        </w:rPr>
        <mc:AlternateContent>
          <mc:Choice Requires="wps">
            <w:drawing>
              <wp:anchor distT="0" distB="0" distL="114300" distR="114300" simplePos="0" relativeHeight="251690496" behindDoc="0" locked="0" layoutInCell="1" allowOverlap="1">
                <wp:simplePos x="0" y="0"/>
                <wp:positionH relativeFrom="column">
                  <wp:posOffset>988695</wp:posOffset>
                </wp:positionH>
                <wp:positionV relativeFrom="paragraph">
                  <wp:posOffset>1615440</wp:posOffset>
                </wp:positionV>
                <wp:extent cx="934830" cy="208115"/>
                <wp:effectExtent l="0" t="0" r="74930" b="78105"/>
                <wp:wrapNone/>
                <wp:docPr id="27"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830" cy="208115"/>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5pt,127.2pt" to="151.45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" strokeweight=".5pt">
                <v:stroke endarrow="block"/>
              </v:line>
            </w:pict>
          </mc:Fallback>
        </mc:AlternateContent>
      </w:r>
      <w:r>
        <w:rPr>
          <w:rFonts w:asciiTheme="minorHAnsi" w:hAnsiTheme="minorHAnsi" w:cstheme="minorHAnsi"/>
          <w:noProof/>
          <w:sz w:val="22"/>
          <w:szCs w:val="22"/>
          <w:lang w:eastAsia="en-GB"/>
        </w:rPr>
        <w:drawing>
          <wp:inline distT="0" distB="0" distL="0" distR="0">
            <wp:extent cx="2600325" cy="2929551"/>
            <wp:effectExtent l="19050" t="19050" r="9525" b="234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14325" cy="2945324"/>
                    </a:xfrm>
                    <a:prstGeom prst="rect">
                      <a:avLst/>
                    </a:prstGeom>
                    <a:ln w="9525" cap="flat" cmpd="sng" algn="ctr">
                      <a:solidFill>
                        <a:sysClr val="windowText" lastClr="000000"/>
                      </a:solidFill>
                      <a:prstDash val="solid"/>
                      <a:round/>
                      <a:headEnd type="none" w="med" len="med"/>
                      <a:tailEnd type="none" w="med" len="med"/>
                    </a:ln>
                  </pic:spPr>
                </pic:pic>
              </a:graphicData>
            </a:graphic>
          </wp:inline>
        </w:drawing>
      </w:r>
    </w:p>
    <w:p>
      <w:pPr>
        <w:pStyle w:val="BodyText"/>
        <w:jc w:val="center"/>
        <w:rPr>
          <w:rFonts w:asciiTheme="minorHAnsi" w:hAnsiTheme="minorHAnsi" w:cstheme="minorHAnsi"/>
          <w:sz w:val="22"/>
          <w:szCs w:val="22"/>
        </w:rPr>
      </w:pPr>
    </w:p>
    <w:p>
      <w:pPr>
        <w:pStyle w:val="BodyText"/>
        <w:jc w:val="center"/>
        <w:rPr>
          <w:rFonts w:asciiTheme="minorHAnsi" w:hAnsiTheme="minorHAnsi" w:cstheme="minorHAnsi"/>
          <w:sz w:val="22"/>
          <w:szCs w:val="22"/>
        </w:rPr>
      </w:pPr>
    </w:p>
    <w:p>
      <w:pPr>
        <w:pStyle w:val="BodyText"/>
        <w:jc w:val="center"/>
        <w:rPr>
          <w:rFonts w:asciiTheme="minorHAnsi" w:hAnsiTheme="minorHAnsi" w:cstheme="minorHAnsi"/>
          <w:sz w:val="22"/>
          <w:szCs w:val="22"/>
        </w:rPr>
      </w:pPr>
      <w:r>
        <w:rPr>
          <w:rFonts w:asciiTheme="minorHAnsi" w:hAnsiTheme="minorHAnsi" w:cstheme="minorHAnsi"/>
          <w:sz w:val="22"/>
          <w:szCs w:val="22"/>
        </w:rPr>
        <w:t xml:space="preserve"> </w:t>
      </w:r>
    </w:p>
    <w:p>
      <w:pPr>
        <w:pStyle w:val="BodyText"/>
        <w:rPr>
          <w:rFonts w:asciiTheme="minorHAnsi" w:hAnsiTheme="minorHAnsi" w:cstheme="minorHAnsi"/>
          <w:sz w:val="22"/>
          <w:szCs w:val="22"/>
        </w:rPr>
      </w:pPr>
    </w:p>
    <w:p>
      <w:pPr>
        <w:pStyle w:val="BodyText"/>
        <w:rPr>
          <w:rFonts w:asciiTheme="minorHAnsi" w:hAnsiTheme="minorHAnsi" w:cstheme="minorHAnsi"/>
          <w:sz w:val="22"/>
          <w:szCs w:val="22"/>
        </w:rPr>
      </w:pPr>
    </w:p>
    <w:p>
      <w:pPr>
        <w:pStyle w:val="BodyText"/>
        <w:numPr>
          <w:ilvl w:val="0"/>
          <w:numId w:val="22"/>
        </w:numPr>
        <w:rPr>
          <w:rFonts w:asciiTheme="minorHAnsi" w:hAnsiTheme="minorHAnsi" w:cstheme="minorHAnsi"/>
          <w:sz w:val="22"/>
          <w:szCs w:val="22"/>
        </w:rPr>
      </w:pPr>
      <w:r>
        <w:rPr>
          <w:rFonts w:asciiTheme="minorHAnsi" w:hAnsiTheme="minorHAnsi" w:cstheme="minorHAnsi"/>
          <w:sz w:val="22"/>
          <w:szCs w:val="22"/>
        </w:rPr>
        <w:lastRenderedPageBreak/>
        <w:t xml:space="preserve">Click </w:t>
      </w:r>
      <w:proofErr w:type="gramStart"/>
      <w:r>
        <w:rPr>
          <w:rFonts w:asciiTheme="minorHAnsi" w:hAnsiTheme="minorHAnsi" w:cstheme="minorHAnsi"/>
          <w:b/>
          <w:sz w:val="22"/>
          <w:szCs w:val="22"/>
        </w:rPr>
        <w:t>Next</w:t>
      </w:r>
      <w:proofErr w:type="gramEnd"/>
      <w:r>
        <w:rPr>
          <w:rFonts w:asciiTheme="minorHAnsi" w:hAnsiTheme="minorHAnsi" w:cstheme="minorHAnsi"/>
          <w:b/>
          <w:sz w:val="22"/>
          <w:szCs w:val="22"/>
        </w:rPr>
        <w:t xml:space="preserve"> </w:t>
      </w:r>
      <w:r>
        <w:rPr>
          <w:rFonts w:asciiTheme="minorHAnsi" w:hAnsiTheme="minorHAnsi" w:cstheme="minorHAnsi"/>
          <w:sz w:val="22"/>
          <w:szCs w:val="22"/>
        </w:rPr>
        <w:t>on the following screen.</w:t>
      </w:r>
    </w:p>
    <w:p>
      <w:pPr>
        <w:pStyle w:val="BodyText"/>
        <w:ind w:left="432"/>
        <w:jc w:val="center"/>
        <w:rPr>
          <w:rFonts w:asciiTheme="minorHAnsi" w:hAnsiTheme="minorHAnsi" w:cstheme="minorHAnsi"/>
          <w:sz w:val="22"/>
          <w:szCs w:val="22"/>
        </w:rPr>
      </w:pPr>
      <w:r>
        <w:rPr>
          <w:rFonts w:asciiTheme="minorHAnsi" w:hAnsiTheme="minorHAnsi" w:cstheme="minorHAnsi"/>
          <w:noProof/>
          <w:sz w:val="22"/>
          <w:szCs w:val="22"/>
          <w:lang w:eastAsia="en-GB"/>
        </w:rPr>
        <w:drawing>
          <wp:inline distT="0" distB="0" distL="0" distR="0">
            <wp:extent cx="3009145" cy="2505075"/>
            <wp:effectExtent l="19050" t="19050" r="2032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46103" cy="2535842"/>
                    </a:xfrm>
                    <a:prstGeom prst="rect">
                      <a:avLst/>
                    </a:prstGeom>
                    <a:ln w="9525" cap="flat" cmpd="sng" algn="ctr">
                      <a:solidFill>
                        <a:sysClr val="windowText" lastClr="000000"/>
                      </a:solidFill>
                      <a:prstDash val="solid"/>
                      <a:round/>
                      <a:headEnd type="none" w="med" len="med"/>
                      <a:tailEnd type="none" w="med" len="med"/>
                    </a:ln>
                  </pic:spPr>
                </pic:pic>
              </a:graphicData>
            </a:graphic>
          </wp:inline>
        </w:drawing>
      </w:r>
    </w:p>
    <w:p>
      <w:pPr>
        <w:pStyle w:val="BodyText"/>
        <w:numPr>
          <w:ilvl w:val="0"/>
          <w:numId w:val="22"/>
        </w:numPr>
        <w:rPr>
          <w:rFonts w:asciiTheme="minorHAnsi" w:hAnsiTheme="minorHAnsi" w:cstheme="minorHAnsi"/>
          <w:sz w:val="22"/>
          <w:szCs w:val="22"/>
        </w:rPr>
      </w:pPr>
      <w:r>
        <w:rPr>
          <w:rFonts w:asciiTheme="minorHAnsi" w:hAnsiTheme="minorHAnsi" w:cstheme="minorHAnsi"/>
          <w:sz w:val="22"/>
          <w:szCs w:val="22"/>
        </w:rPr>
        <w:t>The following screen will now been presented.</w:t>
      </w:r>
    </w:p>
    <w:p>
      <w:pPr>
        <w:pStyle w:val="BodyText"/>
        <w:jc w:val="center"/>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53632" behindDoc="0" locked="0" layoutInCell="1" allowOverlap="1">
                <wp:simplePos x="0" y="0"/>
                <wp:positionH relativeFrom="column">
                  <wp:posOffset>4787265</wp:posOffset>
                </wp:positionH>
                <wp:positionV relativeFrom="paragraph">
                  <wp:posOffset>389255</wp:posOffset>
                </wp:positionV>
                <wp:extent cx="1343025" cy="914400"/>
                <wp:effectExtent l="0" t="0" r="28575" b="19050"/>
                <wp:wrapNone/>
                <wp:docPr id="23"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9144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after="0"/>
                              <w:jc w:val="left"/>
                              <w:rPr>
                                <w:rFonts w:asciiTheme="minorHAnsi" w:hAnsiTheme="minorHAnsi" w:cstheme="minorHAnsi"/>
                                <w:color w:val="000000"/>
                                <w:sz w:val="20"/>
                                <w:szCs w:val="22"/>
                              </w:rPr>
                            </w:pPr>
                            <w:r>
                              <w:rPr>
                                <w:rFonts w:asciiTheme="minorHAnsi" w:hAnsiTheme="minorHAnsi" w:cstheme="minorHAnsi"/>
                                <w:color w:val="000000"/>
                                <w:sz w:val="20"/>
                                <w:szCs w:val="22"/>
                              </w:rPr>
                              <w:t xml:space="preserve">Highlight the </w:t>
                            </w:r>
                            <w:r>
                              <w:rPr>
                                <w:rFonts w:asciiTheme="minorHAnsi" w:hAnsiTheme="minorHAnsi" w:cstheme="minorHAnsi"/>
                                <w:b/>
                                <w:color w:val="000000"/>
                                <w:sz w:val="20"/>
                                <w:szCs w:val="22"/>
                              </w:rPr>
                              <w:t>Phonics</w:t>
                            </w:r>
                            <w:r>
                              <w:rPr>
                                <w:rFonts w:asciiTheme="minorHAnsi" w:hAnsiTheme="minorHAnsi" w:cstheme="minorHAnsi"/>
                                <w:color w:val="000000"/>
                                <w:sz w:val="20"/>
                                <w:szCs w:val="22"/>
                              </w:rPr>
                              <w:t xml:space="preserve"> </w:t>
                            </w:r>
                            <w:r>
                              <w:rPr>
                                <w:rFonts w:asciiTheme="minorHAnsi" w:hAnsiTheme="minorHAnsi" w:cstheme="minorHAnsi"/>
                                <w:b/>
                                <w:color w:val="000000"/>
                                <w:sz w:val="20"/>
                                <w:szCs w:val="22"/>
                              </w:rPr>
                              <w:t>Screening</w:t>
                            </w:r>
                            <w:r>
                              <w:rPr>
                                <w:rFonts w:asciiTheme="minorHAnsi" w:hAnsiTheme="minorHAnsi" w:cstheme="minorHAnsi"/>
                                <w:color w:val="000000"/>
                                <w:sz w:val="20"/>
                                <w:szCs w:val="22"/>
                              </w:rPr>
                              <w:t xml:space="preserve"> </w:t>
                            </w:r>
                            <w:r>
                              <w:rPr>
                                <w:rFonts w:asciiTheme="minorHAnsi" w:hAnsiTheme="minorHAnsi" w:cstheme="minorHAnsi"/>
                                <w:b/>
                                <w:color w:val="000000"/>
                                <w:sz w:val="20"/>
                                <w:szCs w:val="22"/>
                              </w:rPr>
                              <w:t>Year</w:t>
                            </w:r>
                            <w:r>
                              <w:rPr>
                                <w:rFonts w:asciiTheme="minorHAnsi" w:hAnsiTheme="minorHAnsi" w:cstheme="minorHAnsi"/>
                                <w:color w:val="000000"/>
                                <w:sz w:val="20"/>
                                <w:szCs w:val="22"/>
                              </w:rPr>
                              <w:t xml:space="preserve"> </w:t>
                            </w:r>
                            <w:r>
                              <w:rPr>
                                <w:rFonts w:asciiTheme="minorHAnsi" w:hAnsiTheme="minorHAnsi" w:cstheme="minorHAnsi"/>
                                <w:b/>
                                <w:color w:val="000000"/>
                                <w:sz w:val="20"/>
                                <w:szCs w:val="22"/>
                              </w:rPr>
                              <w:t>1</w:t>
                            </w:r>
                            <w:r>
                              <w:rPr>
                                <w:rFonts w:asciiTheme="minorHAnsi" w:hAnsiTheme="minorHAnsi" w:cstheme="minorHAnsi"/>
                                <w:color w:val="000000"/>
                                <w:sz w:val="20"/>
                                <w:szCs w:val="22"/>
                              </w:rPr>
                              <w:t xml:space="preserve"> line and click on the green pencil button to open the </w:t>
                            </w:r>
                            <w:proofErr w:type="spellStart"/>
                            <w:r>
                              <w:rPr>
                                <w:rFonts w:asciiTheme="minorHAnsi" w:hAnsiTheme="minorHAnsi" w:cstheme="minorHAnsi"/>
                                <w:color w:val="000000"/>
                                <w:sz w:val="20"/>
                                <w:szCs w:val="22"/>
                              </w:rPr>
                              <w:t>marksheet</w:t>
                            </w:r>
                            <w:proofErr w:type="spellEnd"/>
                            <w:r>
                              <w:rPr>
                                <w:rFonts w:asciiTheme="minorHAnsi" w:hAnsiTheme="minorHAnsi" w:cstheme="minorHAnsi"/>
                                <w:color w:val="000000"/>
                                <w:sz w:val="20"/>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27" type="#_x0000_t202" style="position:absolute;left:0;text-align:left;margin-left:376.95pt;margin-top:30.65pt;width:105.75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" filled="f" strokeweight=".5pt">
                <v:textbox>
                  <w:txbxContent>
                    <w:p>
                      <w:pPr>
                        <w:spacing w:after="0"/>
                        <w:jc w:val="left"/>
                        <w:rPr>
                          <w:rFonts w:asciiTheme="minorHAnsi" w:hAnsiTheme="minorHAnsi" w:cstheme="minorHAnsi"/>
                          <w:color w:val="000000"/>
                          <w:sz w:val="20"/>
                          <w:szCs w:val="22"/>
                        </w:rPr>
                      </w:pPr>
                      <w:r>
                        <w:rPr>
                          <w:rFonts w:asciiTheme="minorHAnsi" w:hAnsiTheme="minorHAnsi" w:cstheme="minorHAnsi"/>
                          <w:color w:val="000000"/>
                          <w:sz w:val="20"/>
                          <w:szCs w:val="22"/>
                        </w:rPr>
                        <w:t xml:space="preserve">Highlight the </w:t>
                      </w:r>
                      <w:r>
                        <w:rPr>
                          <w:rFonts w:asciiTheme="minorHAnsi" w:hAnsiTheme="minorHAnsi" w:cstheme="minorHAnsi"/>
                          <w:b/>
                          <w:color w:val="000000"/>
                          <w:sz w:val="20"/>
                          <w:szCs w:val="22"/>
                        </w:rPr>
                        <w:t>Phonics</w:t>
                      </w:r>
                      <w:r>
                        <w:rPr>
                          <w:rFonts w:asciiTheme="minorHAnsi" w:hAnsiTheme="minorHAnsi" w:cstheme="minorHAnsi"/>
                          <w:color w:val="000000"/>
                          <w:sz w:val="20"/>
                          <w:szCs w:val="22"/>
                        </w:rPr>
                        <w:t xml:space="preserve"> </w:t>
                      </w:r>
                      <w:r>
                        <w:rPr>
                          <w:rFonts w:asciiTheme="minorHAnsi" w:hAnsiTheme="minorHAnsi" w:cstheme="minorHAnsi"/>
                          <w:b/>
                          <w:color w:val="000000"/>
                          <w:sz w:val="20"/>
                          <w:szCs w:val="22"/>
                        </w:rPr>
                        <w:t>Screening</w:t>
                      </w:r>
                      <w:r>
                        <w:rPr>
                          <w:rFonts w:asciiTheme="minorHAnsi" w:hAnsiTheme="minorHAnsi" w:cstheme="minorHAnsi"/>
                          <w:color w:val="000000"/>
                          <w:sz w:val="20"/>
                          <w:szCs w:val="22"/>
                        </w:rPr>
                        <w:t xml:space="preserve"> </w:t>
                      </w:r>
                      <w:r>
                        <w:rPr>
                          <w:rFonts w:asciiTheme="minorHAnsi" w:hAnsiTheme="minorHAnsi" w:cstheme="minorHAnsi"/>
                          <w:b/>
                          <w:color w:val="000000"/>
                          <w:sz w:val="20"/>
                          <w:szCs w:val="22"/>
                        </w:rPr>
                        <w:t>Year</w:t>
                      </w:r>
                      <w:r>
                        <w:rPr>
                          <w:rFonts w:asciiTheme="minorHAnsi" w:hAnsiTheme="minorHAnsi" w:cstheme="minorHAnsi"/>
                          <w:color w:val="000000"/>
                          <w:sz w:val="20"/>
                          <w:szCs w:val="22"/>
                        </w:rPr>
                        <w:t xml:space="preserve"> </w:t>
                      </w:r>
                      <w:r>
                        <w:rPr>
                          <w:rFonts w:asciiTheme="minorHAnsi" w:hAnsiTheme="minorHAnsi" w:cstheme="minorHAnsi"/>
                          <w:b/>
                          <w:color w:val="000000"/>
                          <w:sz w:val="20"/>
                          <w:szCs w:val="22"/>
                        </w:rPr>
                        <w:t>1</w:t>
                      </w:r>
                      <w:r>
                        <w:rPr>
                          <w:rFonts w:asciiTheme="minorHAnsi" w:hAnsiTheme="minorHAnsi" w:cstheme="minorHAnsi"/>
                          <w:color w:val="000000"/>
                          <w:sz w:val="20"/>
                          <w:szCs w:val="22"/>
                        </w:rPr>
                        <w:t xml:space="preserve"> line and click on the green pencil button to open the </w:t>
                      </w:r>
                      <w:proofErr w:type="spellStart"/>
                      <w:r>
                        <w:rPr>
                          <w:rFonts w:asciiTheme="minorHAnsi" w:hAnsiTheme="minorHAnsi" w:cstheme="minorHAnsi"/>
                          <w:color w:val="000000"/>
                          <w:sz w:val="20"/>
                          <w:szCs w:val="22"/>
                        </w:rPr>
                        <w:t>marksheet</w:t>
                      </w:r>
                      <w:proofErr w:type="spellEnd"/>
                      <w:r>
                        <w:rPr>
                          <w:rFonts w:asciiTheme="minorHAnsi" w:hAnsiTheme="minorHAnsi" w:cstheme="minorHAnsi"/>
                          <w:color w:val="000000"/>
                          <w:sz w:val="20"/>
                          <w:szCs w:val="22"/>
                        </w:rPr>
                        <w:t>.</w:t>
                      </w:r>
                    </w:p>
                  </w:txbxContent>
                </v:textbox>
              </v:shape>
            </w:pict>
          </mc:Fallback>
        </mc:AlternateContent>
      </w:r>
      <w:r>
        <w:rPr>
          <w:rFonts w:asciiTheme="minorHAnsi" w:hAnsiTheme="minorHAnsi" w:cstheme="minorHAnsi"/>
          <w:noProof/>
          <w:sz w:val="22"/>
          <w:szCs w:val="22"/>
          <w:lang w:eastAsia="en-GB"/>
        </w:rPr>
        <mc:AlternateContent>
          <mc:Choice Requires="wps">
            <w:drawing>
              <wp:anchor distT="0" distB="0" distL="114300" distR="114300" simplePos="0" relativeHeight="251693568" behindDoc="0" locked="0" layoutInCell="1" allowOverlap="1">
                <wp:simplePos x="0" y="0"/>
                <wp:positionH relativeFrom="column">
                  <wp:posOffset>4358640</wp:posOffset>
                </wp:positionH>
                <wp:positionV relativeFrom="paragraph">
                  <wp:posOffset>490855</wp:posOffset>
                </wp:positionV>
                <wp:extent cx="428625" cy="438150"/>
                <wp:effectExtent l="38100" t="38100" r="28575" b="19050"/>
                <wp:wrapNone/>
                <wp:docPr id="24"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8625" cy="43815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flip:x 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pt,38.65pt" to="376.9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" strokeweight=".5pt">
                <v:stroke endarrow="block"/>
              </v:line>
            </w:pict>
          </mc:Fallback>
        </mc:AlternateContent>
      </w:r>
      <w:r>
        <w:rPr>
          <w:rFonts w:asciiTheme="minorHAnsi" w:hAnsiTheme="minorHAnsi" w:cstheme="minorHAnsi"/>
          <w:noProof/>
          <w:sz w:val="22"/>
          <w:szCs w:val="22"/>
          <w:lang w:eastAsia="en-GB"/>
        </w:rPr>
        <mc:AlternateContent>
          <mc:Choice Requires="wps">
            <w:drawing>
              <wp:anchor distT="0" distB="0" distL="114300" distR="114300" simplePos="0" relativeHeight="251692544" behindDoc="0" locked="0" layoutInCell="1" allowOverlap="1">
                <wp:simplePos x="0" y="0"/>
                <wp:positionH relativeFrom="column">
                  <wp:posOffset>2282189</wp:posOffset>
                </wp:positionH>
                <wp:positionV relativeFrom="paragraph">
                  <wp:posOffset>605155</wp:posOffset>
                </wp:positionV>
                <wp:extent cx="2505075" cy="314325"/>
                <wp:effectExtent l="0" t="57150" r="28575" b="28575"/>
                <wp:wrapNone/>
                <wp:docPr id="25"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05075" cy="314325"/>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7" o:spid="_x0000_s1026" style="position:absolute;flip:x 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pt,47.65pt" to="376.9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" strokeweight=".5pt">
                <v:stroke endarrow="block"/>
              </v:line>
            </w:pict>
          </mc:Fallback>
        </mc:AlternateContent>
      </w:r>
      <w:r>
        <w:rPr>
          <w:rFonts w:asciiTheme="minorHAnsi" w:hAnsiTheme="minorHAnsi" w:cstheme="minorHAnsi"/>
          <w:noProof/>
          <w:sz w:val="22"/>
          <w:szCs w:val="22"/>
          <w:lang w:eastAsia="en-GB"/>
        </w:rPr>
        <w:drawing>
          <wp:inline distT="0" distB="0" distL="0" distR="0">
            <wp:extent cx="2933700" cy="2448873"/>
            <wp:effectExtent l="19050" t="19050" r="19050" b="279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43490" cy="2457045"/>
                    </a:xfrm>
                    <a:prstGeom prst="rect">
                      <a:avLst/>
                    </a:prstGeom>
                    <a:ln w="9525" cap="flat" cmpd="sng" algn="ctr">
                      <a:solidFill>
                        <a:sysClr val="windowText" lastClr="000000"/>
                      </a:solidFill>
                      <a:prstDash val="solid"/>
                      <a:round/>
                      <a:headEnd type="none" w="med" len="med"/>
                      <a:tailEnd type="none" w="med" len="med"/>
                    </a:ln>
                  </pic:spPr>
                </pic:pic>
              </a:graphicData>
            </a:graphic>
          </wp:inline>
        </w:drawing>
      </w:r>
    </w:p>
    <w:p>
      <w:pPr>
        <w:pStyle w:val="BodyText"/>
        <w:numPr>
          <w:ilvl w:val="0"/>
          <w:numId w:val="22"/>
        </w:numPr>
        <w:jc w:val="left"/>
        <w:rPr>
          <w:rFonts w:asciiTheme="minorHAnsi" w:hAnsiTheme="minorHAnsi" w:cstheme="minorHAnsi"/>
          <w:sz w:val="22"/>
          <w:szCs w:val="22"/>
        </w:rPr>
      </w:pPr>
      <w:r>
        <w:rPr>
          <w:rFonts w:asciiTheme="minorHAnsi" w:hAnsiTheme="minorHAnsi" w:cstheme="minorHAnsi"/>
          <w:sz w:val="22"/>
          <w:szCs w:val="22"/>
        </w:rPr>
        <w:lastRenderedPageBreak/>
        <w:t xml:space="preserve">A </w:t>
      </w:r>
      <w:proofErr w:type="spellStart"/>
      <w:r>
        <w:rPr>
          <w:rFonts w:asciiTheme="minorHAnsi" w:hAnsiTheme="minorHAnsi" w:cstheme="minorHAnsi"/>
          <w:sz w:val="22"/>
          <w:szCs w:val="22"/>
        </w:rPr>
        <w:t>marksheet</w:t>
      </w:r>
      <w:proofErr w:type="spellEnd"/>
      <w:r>
        <w:rPr>
          <w:rFonts w:asciiTheme="minorHAnsi" w:hAnsiTheme="minorHAnsi" w:cstheme="minorHAnsi"/>
          <w:sz w:val="22"/>
          <w:szCs w:val="22"/>
        </w:rPr>
        <w:t xml:space="preserve"> with the Year 2 pupils is displayed and columns relating to the assessments that need to be entered.</w:t>
      </w:r>
      <w:r>
        <w:rPr>
          <w:noProof/>
          <w:lang w:eastAsia="en-GB"/>
        </w:rPr>
        <w:t xml:space="preserve">  </w:t>
      </w:r>
      <w:r>
        <w:rPr>
          <w:noProof/>
          <w:lang w:eastAsia="en-GB"/>
        </w:rPr>
        <w:drawing>
          <wp:inline distT="0" distB="0" distL="0" distR="0">
            <wp:extent cx="5389509" cy="4326340"/>
            <wp:effectExtent l="19050" t="19050" r="20955" b="1714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93678" cy="4329687"/>
                    </a:xfrm>
                    <a:prstGeom prst="rect">
                      <a:avLst/>
                    </a:prstGeom>
                    <a:ln w="9525" cap="flat" cmpd="sng" algn="ctr">
                      <a:solidFill>
                        <a:sysClr val="windowText" lastClr="000000"/>
                      </a:solidFill>
                      <a:prstDash val="solid"/>
                      <a:round/>
                      <a:headEnd type="none" w="med" len="med"/>
                      <a:tailEnd type="none" w="med" len="med"/>
                    </a:ln>
                  </pic:spPr>
                </pic:pic>
              </a:graphicData>
            </a:graphic>
          </wp:inline>
        </w:drawing>
      </w:r>
    </w:p>
    <w:p>
      <w:pPr>
        <w:pStyle w:val="BodyText"/>
        <w:numPr>
          <w:ilvl w:val="0"/>
          <w:numId w:val="22"/>
        </w:numPr>
        <w:jc w:val="left"/>
        <w:rPr>
          <w:rFonts w:asciiTheme="minorHAnsi" w:hAnsiTheme="minorHAnsi" w:cstheme="minorHAnsi"/>
          <w:sz w:val="22"/>
          <w:szCs w:val="22"/>
        </w:rPr>
      </w:pPr>
      <w:r>
        <w:rPr>
          <w:rFonts w:asciiTheme="minorHAnsi" w:hAnsiTheme="minorHAnsi" w:cstheme="minorHAnsi"/>
          <w:sz w:val="22"/>
          <w:szCs w:val="22"/>
        </w:rPr>
        <w:t xml:space="preserve">Enter a value out of 40 into the </w:t>
      </w:r>
      <w:r>
        <w:rPr>
          <w:rFonts w:asciiTheme="minorHAnsi" w:hAnsiTheme="minorHAnsi" w:cstheme="minorHAnsi"/>
          <w:b/>
          <w:sz w:val="22"/>
          <w:szCs w:val="22"/>
        </w:rPr>
        <w:t xml:space="preserve">Mark for Phonics Check Year 1 </w:t>
      </w:r>
      <w:r>
        <w:rPr>
          <w:rFonts w:asciiTheme="minorHAnsi" w:hAnsiTheme="minorHAnsi" w:cstheme="minorHAnsi"/>
          <w:sz w:val="22"/>
          <w:szCs w:val="22"/>
        </w:rPr>
        <w:t xml:space="preserve">column. </w:t>
      </w:r>
    </w:p>
    <w:tbl>
      <w:tblPr>
        <w:tblW w:w="967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9"/>
      </w:tblGrid>
      <w:tr>
        <w:trPr>
          <w:trHeight w:val="1012"/>
        </w:trPr>
        <w:tc>
          <w:tcPr>
            <w:tcW w:w="9679" w:type="dxa"/>
            <w:shd w:val="clear" w:color="auto" w:fill="D9D9D9" w:themeFill="background1" w:themeFillShade="D9"/>
          </w:tcPr>
          <w:p>
            <w:pPr>
              <w:pStyle w:val="Default"/>
              <w:spacing w:before="120" w:after="120"/>
              <w:rPr>
                <w:rFonts w:asciiTheme="minorHAnsi" w:hAnsiTheme="minorHAnsi" w:cstheme="minorHAnsi"/>
                <w:b/>
                <w:color w:val="FF0000"/>
                <w:sz w:val="22"/>
                <w:szCs w:val="22"/>
              </w:rPr>
            </w:pPr>
            <w:r>
              <w:rPr>
                <w:rFonts w:asciiTheme="minorHAnsi" w:hAnsiTheme="minorHAnsi" w:cstheme="minorHAnsi"/>
                <w:b/>
                <w:bCs/>
                <w:color w:val="000000" w:themeColor="text1"/>
                <w:sz w:val="22"/>
                <w:szCs w:val="22"/>
              </w:rPr>
              <w:t>IMPORTANT</w:t>
            </w:r>
            <w:r>
              <w:rPr>
                <w:rFonts w:asciiTheme="minorHAnsi" w:hAnsiTheme="minorHAnsi" w:cstheme="minorHAnsi"/>
                <w:b/>
                <w:color w:val="000000" w:themeColor="text1"/>
                <w:sz w:val="22"/>
                <w:szCs w:val="22"/>
              </w:rPr>
              <w:t xml:space="preserve">: The </w:t>
            </w:r>
            <w:proofErr w:type="spellStart"/>
            <w:r>
              <w:rPr>
                <w:rFonts w:asciiTheme="minorHAnsi" w:hAnsiTheme="minorHAnsi" w:cstheme="minorHAnsi"/>
                <w:b/>
                <w:color w:val="000000" w:themeColor="text1"/>
                <w:sz w:val="22"/>
                <w:szCs w:val="22"/>
              </w:rPr>
              <w:t>DfE</w:t>
            </w:r>
            <w:proofErr w:type="spellEnd"/>
            <w:r>
              <w:rPr>
                <w:rFonts w:asciiTheme="minorHAnsi" w:hAnsiTheme="minorHAnsi" w:cstheme="minorHAnsi"/>
                <w:b/>
                <w:color w:val="000000" w:themeColor="text1"/>
                <w:sz w:val="22"/>
                <w:szCs w:val="22"/>
              </w:rPr>
              <w:t xml:space="preserve"> would like the data to be recorded with a result date when the </w:t>
            </w:r>
            <w:r>
              <w:rPr>
                <w:rFonts w:asciiTheme="minorHAnsi" w:hAnsiTheme="minorHAnsi" w:cstheme="minorHAnsi"/>
                <w:b/>
                <w:bCs/>
                <w:color w:val="000000" w:themeColor="text1"/>
                <w:sz w:val="22"/>
                <w:szCs w:val="22"/>
              </w:rPr>
              <w:t>check is actually completed</w:t>
            </w:r>
            <w:r>
              <w:rPr>
                <w:rFonts w:asciiTheme="minorHAnsi" w:hAnsiTheme="minorHAnsi" w:cstheme="minorHAnsi"/>
                <w:b/>
                <w:color w:val="000000" w:themeColor="text1"/>
                <w:sz w:val="22"/>
                <w:szCs w:val="22"/>
              </w:rPr>
              <w:t> – </w:t>
            </w:r>
            <w:r>
              <w:rPr>
                <w:rFonts w:asciiTheme="minorHAnsi" w:hAnsiTheme="minorHAnsi" w:cstheme="minorHAnsi"/>
                <w:b/>
                <w:bCs/>
                <w:color w:val="000000" w:themeColor="text1"/>
                <w:sz w:val="22"/>
                <w:szCs w:val="22"/>
              </w:rPr>
              <w:t>not back dated</w:t>
            </w:r>
            <w:r>
              <w:rPr>
                <w:rFonts w:asciiTheme="minorHAnsi" w:hAnsiTheme="minorHAnsi" w:cstheme="minorHAnsi"/>
                <w:b/>
                <w:color w:val="000000" w:themeColor="text1"/>
                <w:sz w:val="22"/>
                <w:szCs w:val="22"/>
              </w:rPr>
              <w:t xml:space="preserve"> to May / June 2020 when it would normally have been carried out. So please ensure the Result Date in the </w:t>
            </w:r>
            <w:proofErr w:type="spellStart"/>
            <w:r>
              <w:rPr>
                <w:rFonts w:asciiTheme="minorHAnsi" w:hAnsiTheme="minorHAnsi" w:cstheme="minorHAnsi"/>
                <w:b/>
                <w:color w:val="000000" w:themeColor="text1"/>
                <w:sz w:val="22"/>
                <w:szCs w:val="22"/>
              </w:rPr>
              <w:t>Marksheet</w:t>
            </w:r>
            <w:proofErr w:type="spellEnd"/>
            <w:r>
              <w:rPr>
                <w:rFonts w:asciiTheme="minorHAnsi" w:hAnsiTheme="minorHAnsi" w:cstheme="minorHAnsi"/>
                <w:b/>
                <w:color w:val="000000" w:themeColor="text1"/>
                <w:sz w:val="22"/>
                <w:szCs w:val="22"/>
              </w:rPr>
              <w:t xml:space="preserve"> is set appropriately for the second half of the autumn term when keying in results.</w:t>
            </w:r>
          </w:p>
        </w:tc>
      </w:tr>
    </w:tbl>
    <w:p>
      <w:pPr>
        <w:pStyle w:val="BodyText"/>
        <w:numPr>
          <w:ilvl w:val="0"/>
          <w:numId w:val="22"/>
        </w:numPr>
        <w:jc w:val="left"/>
        <w:rPr>
          <w:rFonts w:asciiTheme="minorHAnsi" w:hAnsiTheme="minorHAnsi" w:cstheme="minorHAnsi"/>
          <w:sz w:val="22"/>
          <w:szCs w:val="22"/>
        </w:rPr>
      </w:pPr>
      <w:r>
        <w:rPr>
          <w:rFonts w:asciiTheme="minorHAnsi" w:hAnsiTheme="minorHAnsi" w:cstheme="minorHAnsi"/>
          <w:b/>
          <w:bCs/>
          <w:color w:val="000000" w:themeColor="text1"/>
          <w:sz w:val="22"/>
          <w:szCs w:val="22"/>
        </w:rPr>
        <w:t xml:space="preserve"> </w:t>
      </w:r>
      <w:r>
        <w:rPr>
          <w:rFonts w:asciiTheme="minorHAnsi" w:hAnsiTheme="minorHAnsi" w:cstheme="minorHAnsi"/>
          <w:sz w:val="22"/>
          <w:szCs w:val="22"/>
        </w:rPr>
        <w:t xml:space="preserve">Click </w:t>
      </w:r>
      <w:r>
        <w:rPr>
          <w:rFonts w:asciiTheme="minorHAnsi" w:hAnsiTheme="minorHAnsi" w:cstheme="minorHAnsi"/>
          <w:b/>
          <w:sz w:val="22"/>
          <w:szCs w:val="22"/>
        </w:rPr>
        <w:t>Save</w:t>
      </w:r>
      <w:r>
        <w:rPr>
          <w:rFonts w:asciiTheme="minorHAnsi" w:hAnsiTheme="minorHAnsi" w:cstheme="minorHAnsi"/>
          <w:sz w:val="22"/>
          <w:szCs w:val="22"/>
        </w:rPr>
        <w:t xml:space="preserve"> to save the marks. </w:t>
      </w:r>
    </w:p>
    <w:p>
      <w:pPr>
        <w:pStyle w:val="BodyText"/>
        <w:numPr>
          <w:ilvl w:val="0"/>
          <w:numId w:val="22"/>
        </w:numPr>
        <w:spacing w:before="120"/>
        <w:jc w:val="left"/>
        <w:rPr>
          <w:rFonts w:asciiTheme="minorHAnsi" w:hAnsiTheme="minorHAnsi" w:cstheme="minorHAnsi"/>
          <w:sz w:val="22"/>
          <w:szCs w:val="22"/>
        </w:rPr>
      </w:pPr>
      <w:proofErr w:type="spellStart"/>
      <w:r>
        <w:rPr>
          <w:rFonts w:asciiTheme="minorHAnsi" w:hAnsiTheme="minorHAnsi" w:cstheme="minorHAnsi"/>
          <w:sz w:val="22"/>
          <w:szCs w:val="22"/>
        </w:rPr>
        <w:t>DfE</w:t>
      </w:r>
      <w:proofErr w:type="spellEnd"/>
      <w:r>
        <w:rPr>
          <w:rFonts w:asciiTheme="minorHAnsi" w:hAnsiTheme="minorHAnsi" w:cstheme="minorHAnsi"/>
          <w:sz w:val="22"/>
          <w:szCs w:val="22"/>
        </w:rPr>
        <w:t xml:space="preserve"> guidance says that you do not need to submit a threshold score, we advise you enter the same threshold mark for the 2019 test which is 32. If you do not enter a value in the </w:t>
      </w:r>
      <w:r>
        <w:rPr>
          <w:rFonts w:asciiTheme="minorHAnsi" w:hAnsiTheme="minorHAnsi" w:cstheme="minorHAnsi"/>
          <w:b/>
          <w:sz w:val="22"/>
          <w:szCs w:val="22"/>
        </w:rPr>
        <w:t>Threshold Score</w:t>
      </w:r>
      <w:r>
        <w:rPr>
          <w:rFonts w:asciiTheme="minorHAnsi" w:hAnsiTheme="minorHAnsi" w:cstheme="minorHAnsi"/>
          <w:sz w:val="22"/>
          <w:szCs w:val="22"/>
        </w:rPr>
        <w:t xml:space="preserve"> Column, when you come to save you will see an exclamation in the </w:t>
      </w:r>
      <w:r>
        <w:rPr>
          <w:rFonts w:asciiTheme="minorHAnsi" w:hAnsiTheme="minorHAnsi" w:cstheme="minorHAnsi"/>
          <w:b/>
          <w:sz w:val="22"/>
          <w:szCs w:val="22"/>
        </w:rPr>
        <w:t>Data</w:t>
      </w:r>
      <w:r>
        <w:rPr>
          <w:rFonts w:asciiTheme="minorHAnsi" w:hAnsiTheme="minorHAnsi" w:cstheme="minorHAnsi"/>
          <w:sz w:val="22"/>
          <w:szCs w:val="22"/>
        </w:rPr>
        <w:t xml:space="preserve"> </w:t>
      </w:r>
      <w:r>
        <w:rPr>
          <w:rFonts w:asciiTheme="minorHAnsi" w:hAnsiTheme="minorHAnsi" w:cstheme="minorHAnsi"/>
          <w:b/>
          <w:sz w:val="22"/>
          <w:szCs w:val="22"/>
        </w:rPr>
        <w:t>Check</w:t>
      </w:r>
      <w:r>
        <w:rPr>
          <w:rFonts w:asciiTheme="minorHAnsi" w:hAnsiTheme="minorHAnsi" w:cstheme="minorHAnsi"/>
          <w:sz w:val="22"/>
          <w:szCs w:val="22"/>
        </w:rPr>
        <w:t xml:space="preserve"> column, this is expected. Data must be submitted for all year 2 pupils who are eligible to take the check, use the following codes:</w:t>
      </w:r>
    </w:p>
    <w:p>
      <w:pPr>
        <w:pStyle w:val="BodyText"/>
        <w:spacing w:after="0"/>
        <w:ind w:left="567"/>
        <w:rPr>
          <w:rFonts w:asciiTheme="minorHAnsi" w:hAnsiTheme="minorHAnsi" w:cstheme="minorHAnsi"/>
          <w:sz w:val="22"/>
          <w:szCs w:val="22"/>
        </w:rPr>
      </w:pPr>
      <w:r>
        <w:rPr>
          <w:rFonts w:asciiTheme="minorHAnsi" w:hAnsiTheme="minorHAnsi" w:cstheme="minorHAnsi"/>
          <w:noProof/>
          <w:sz w:val="22"/>
          <w:szCs w:val="22"/>
          <w:lang w:eastAsia="en-GB"/>
        </w:rPr>
        <w:drawing>
          <wp:anchor distT="0" distB="0" distL="114300" distR="114300" simplePos="0" relativeHeight="251709952" behindDoc="0" locked="0" layoutInCell="1" allowOverlap="1">
            <wp:simplePos x="0" y="0"/>
            <wp:positionH relativeFrom="margin">
              <wp:posOffset>129540</wp:posOffset>
            </wp:positionH>
            <wp:positionV relativeFrom="paragraph">
              <wp:posOffset>4445</wp:posOffset>
            </wp:positionV>
            <wp:extent cx="5381625" cy="1826895"/>
            <wp:effectExtent l="19050" t="19050" r="28575" b="2095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505" t="1460" b="713"/>
                    <a:stretch/>
                  </pic:blipFill>
                  <pic:spPr bwMode="auto">
                    <a:xfrm>
                      <a:off x="0" y="0"/>
                      <a:ext cx="5381625" cy="182689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pStyle w:val="BodyText"/>
        <w:jc w:val="center"/>
        <w:rPr>
          <w:rFonts w:asciiTheme="minorHAnsi" w:hAnsiTheme="minorHAnsi" w:cstheme="minorHAnsi"/>
          <w:sz w:val="22"/>
          <w:szCs w:val="22"/>
        </w:rPr>
      </w:pPr>
    </w:p>
    <w:p>
      <w:pPr>
        <w:pStyle w:val="BodyText"/>
        <w:jc w:val="center"/>
        <w:rPr>
          <w:rFonts w:asciiTheme="minorHAnsi" w:hAnsiTheme="minorHAnsi" w:cstheme="minorHAnsi"/>
          <w:noProof/>
          <w:sz w:val="22"/>
          <w:szCs w:val="22"/>
          <w:bdr w:val="single" w:sz="12" w:space="0" w:color="808080"/>
          <w:lang w:eastAsia="en-GB"/>
        </w:rPr>
      </w:pPr>
    </w:p>
    <w:p>
      <w:pPr>
        <w:pStyle w:val="BodyText"/>
        <w:jc w:val="center"/>
        <w:rPr>
          <w:rFonts w:asciiTheme="minorHAnsi" w:hAnsiTheme="minorHAnsi" w:cstheme="minorHAnsi"/>
          <w:noProof/>
          <w:sz w:val="22"/>
          <w:szCs w:val="22"/>
          <w:bdr w:val="single" w:sz="12" w:space="0" w:color="808080"/>
          <w:lang w:eastAsia="en-GB"/>
        </w:rPr>
      </w:pPr>
    </w:p>
    <w:p>
      <w:pPr>
        <w:pStyle w:val="BodyText"/>
        <w:jc w:val="center"/>
        <w:rPr>
          <w:rFonts w:asciiTheme="minorHAnsi" w:hAnsiTheme="minorHAnsi" w:cstheme="minorHAnsi"/>
          <w:noProof/>
          <w:sz w:val="22"/>
          <w:szCs w:val="22"/>
          <w:bdr w:val="single" w:sz="12" w:space="0" w:color="808080"/>
          <w:lang w:eastAsia="en-GB"/>
        </w:rPr>
      </w:pPr>
    </w:p>
    <w:p>
      <w:pPr>
        <w:pStyle w:val="BodyText"/>
        <w:jc w:val="center"/>
        <w:rPr>
          <w:rFonts w:asciiTheme="minorHAnsi" w:hAnsiTheme="minorHAnsi" w:cstheme="minorHAnsi"/>
          <w:noProof/>
          <w:sz w:val="22"/>
          <w:szCs w:val="22"/>
          <w:bdr w:val="single" w:sz="12" w:space="0" w:color="808080"/>
          <w:lang w:eastAsia="en-GB"/>
        </w:rPr>
      </w:pPr>
    </w:p>
    <w:p>
      <w:pPr>
        <w:pStyle w:val="BodyText"/>
        <w:jc w:val="center"/>
        <w:rPr>
          <w:rFonts w:asciiTheme="minorHAnsi" w:hAnsiTheme="minorHAnsi" w:cstheme="minorHAnsi"/>
          <w:noProof/>
          <w:sz w:val="22"/>
          <w:szCs w:val="22"/>
          <w:bdr w:val="single" w:sz="12" w:space="0" w:color="808080"/>
          <w:lang w:eastAsia="en-GB"/>
        </w:rPr>
      </w:pPr>
    </w:p>
    <w:p>
      <w:pPr>
        <w:pStyle w:val="BodyText"/>
        <w:jc w:val="center"/>
        <w:rPr>
          <w:rFonts w:asciiTheme="minorHAnsi" w:hAnsiTheme="minorHAnsi" w:cstheme="minorHAnsi"/>
          <w:noProof/>
          <w:sz w:val="22"/>
          <w:szCs w:val="22"/>
          <w:bdr w:val="single" w:sz="12" w:space="0" w:color="808080"/>
          <w:lang w:eastAsia="en-GB"/>
        </w:rPr>
      </w:pPr>
    </w:p>
    <w:p>
      <w:pPr>
        <w:pStyle w:val="BodyText"/>
        <w:jc w:val="center"/>
        <w:rPr>
          <w:rFonts w:asciiTheme="minorHAnsi" w:hAnsiTheme="minorHAnsi" w:cstheme="minorHAnsi"/>
          <w:noProof/>
          <w:sz w:val="22"/>
          <w:szCs w:val="22"/>
          <w:bdr w:val="single" w:sz="12" w:space="0" w:color="808080"/>
          <w:lang w:eastAsia="en-GB"/>
        </w:rPr>
      </w:pPr>
    </w:p>
    <w:p>
      <w:pPr>
        <w:pStyle w:val="BodyText"/>
        <w:pBdr>
          <w:top w:val="single" w:sz="4" w:space="3" w:color="auto"/>
          <w:left w:val="single" w:sz="4" w:space="4" w:color="auto"/>
          <w:bottom w:val="single" w:sz="4" w:space="3" w:color="auto"/>
          <w:right w:val="single" w:sz="4" w:space="4" w:color="auto"/>
        </w:pBdr>
        <w:shd w:val="clear" w:color="auto" w:fill="D9D9D9" w:themeFill="background1" w:themeFillShade="D9"/>
        <w:rPr>
          <w:rFonts w:asciiTheme="minorHAnsi" w:eastAsia="Times New Roman" w:hAnsiTheme="minorHAnsi" w:cstheme="minorHAnsi"/>
          <w:color w:val="000000" w:themeColor="text1"/>
          <w:sz w:val="22"/>
          <w:szCs w:val="22"/>
          <w:lang w:eastAsia="en-GB"/>
        </w:rPr>
      </w:pPr>
      <w:r>
        <w:rPr>
          <w:rFonts w:asciiTheme="minorHAnsi" w:eastAsia="Times New Roman" w:hAnsiTheme="minorHAnsi" w:cstheme="minorHAnsi"/>
          <w:color w:val="000000" w:themeColor="text1"/>
          <w:sz w:val="22"/>
          <w:szCs w:val="22"/>
          <w:lang w:eastAsia="en-GB"/>
        </w:rPr>
        <w:lastRenderedPageBreak/>
        <w:t>Note: Where a zero is entered an assumption is made that a pupil has been assessed and has genuinely achieved a score of 0.</w:t>
      </w:r>
    </w:p>
    <w:p>
      <w:pPr>
        <w:pStyle w:val="BodyText"/>
        <w:rPr>
          <w:rFonts w:asciiTheme="minorHAnsi" w:hAnsiTheme="minorHAnsi" w:cstheme="minorHAnsi"/>
          <w:b/>
          <w:sz w:val="22"/>
          <w:szCs w:val="22"/>
        </w:rPr>
      </w:pPr>
      <w:r>
        <w:rPr>
          <w:rFonts w:asciiTheme="minorHAnsi" w:hAnsiTheme="minorHAnsi" w:cstheme="minorHAnsi"/>
          <w:b/>
          <w:sz w:val="22"/>
          <w:szCs w:val="22"/>
        </w:rPr>
        <w:t>Correcting a Mark Entered Incorrectly</w:t>
      </w:r>
    </w:p>
    <w:p>
      <w:pPr>
        <w:pStyle w:val="BodyText"/>
        <w:rPr>
          <w:rFonts w:asciiTheme="minorHAnsi" w:hAnsiTheme="minorHAnsi" w:cstheme="minorHAnsi"/>
          <w:sz w:val="22"/>
          <w:szCs w:val="22"/>
        </w:rPr>
      </w:pPr>
      <w:r>
        <w:rPr>
          <w:rFonts w:asciiTheme="minorHAnsi" w:hAnsiTheme="minorHAnsi" w:cstheme="minorHAnsi"/>
          <w:sz w:val="22"/>
          <w:szCs w:val="22"/>
        </w:rPr>
        <w:t>If a mistake is corrected and the result has been saved, this cannot be deleted from the cell and saved again.</w:t>
      </w:r>
    </w:p>
    <w:p>
      <w:pPr>
        <w:pStyle w:val="BodyText"/>
        <w:numPr>
          <w:ilvl w:val="0"/>
          <w:numId w:val="48"/>
        </w:numPr>
        <w:rPr>
          <w:rFonts w:asciiTheme="minorHAnsi" w:hAnsiTheme="minorHAnsi" w:cstheme="minorHAnsi"/>
          <w:sz w:val="22"/>
          <w:szCs w:val="22"/>
        </w:rPr>
      </w:pPr>
      <w:r>
        <w:rPr>
          <w:rFonts w:asciiTheme="minorHAnsi" w:hAnsiTheme="minorHAnsi" w:cstheme="minorHAnsi"/>
          <w:sz w:val="22"/>
          <w:szCs w:val="22"/>
        </w:rPr>
        <w:t xml:space="preserve">To remove an incorrect score out of 40 or grade entered by mistake, right-click the cell with the wrong result and select </w:t>
      </w:r>
      <w:r>
        <w:rPr>
          <w:rFonts w:asciiTheme="minorHAnsi" w:hAnsiTheme="minorHAnsi" w:cstheme="minorHAnsi"/>
          <w:b/>
          <w:sz w:val="22"/>
          <w:szCs w:val="22"/>
        </w:rPr>
        <w:t>View/Edit Result History</w:t>
      </w:r>
      <w:r>
        <w:rPr>
          <w:rFonts w:asciiTheme="minorHAnsi" w:hAnsiTheme="minorHAnsi" w:cstheme="minorHAnsi"/>
          <w:sz w:val="22"/>
          <w:szCs w:val="22"/>
        </w:rPr>
        <w:t>.</w:t>
      </w:r>
    </w:p>
    <w:p>
      <w:pPr>
        <w:pStyle w:val="BodyText"/>
        <w:spacing w:before="120"/>
        <w:jc w:val="center"/>
        <w:rPr>
          <w:rFonts w:asciiTheme="minorHAnsi" w:hAnsiTheme="minorHAnsi" w:cstheme="minorHAnsi"/>
          <w:noProof/>
          <w:sz w:val="22"/>
          <w:szCs w:val="22"/>
          <w:bdr w:val="single" w:sz="12" w:space="0" w:color="808080"/>
          <w:lang w:eastAsia="en-GB"/>
        </w:rPr>
      </w:pPr>
      <w:r>
        <w:rPr>
          <w:noProof/>
          <w:lang w:eastAsia="en-GB"/>
        </w:rPr>
        <w:t xml:space="preserve"> </w:t>
      </w:r>
      <w:r>
        <w:rPr>
          <w:rFonts w:asciiTheme="minorHAnsi" w:hAnsiTheme="minorHAnsi" w:cstheme="minorHAnsi"/>
          <w:noProof/>
          <w:sz w:val="22"/>
          <w:szCs w:val="22"/>
          <w:bdr w:val="single" w:sz="12" w:space="0" w:color="808080"/>
          <w:lang w:eastAsia="en-GB"/>
        </w:rPr>
        <w:drawing>
          <wp:inline distT="0" distB="0" distL="0" distR="0">
            <wp:extent cx="4052017" cy="2520477"/>
            <wp:effectExtent l="19050" t="19050" r="24765" b="133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9958"/>
                    <a:stretch/>
                  </pic:blipFill>
                  <pic:spPr bwMode="auto">
                    <a:xfrm>
                      <a:off x="0" y="0"/>
                      <a:ext cx="4056014" cy="252296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pPr>
        <w:pStyle w:val="ListParagraph"/>
        <w:keepNext/>
        <w:keepLines/>
        <w:numPr>
          <w:ilvl w:val="0"/>
          <w:numId w:val="48"/>
        </w:numPr>
        <w:spacing w:before="120"/>
        <w:rPr>
          <w:rFonts w:asciiTheme="minorHAnsi" w:hAnsiTheme="minorHAnsi" w:cstheme="minorHAnsi"/>
        </w:rPr>
      </w:pPr>
      <w:r>
        <w:rPr>
          <w:rStyle w:val="BodyTextChar"/>
          <w:rFonts w:asciiTheme="minorHAnsi" w:eastAsia="Calibri" w:hAnsiTheme="minorHAnsi" w:cstheme="minorHAnsi"/>
          <w:sz w:val="22"/>
        </w:rPr>
        <w:t>Highlight the incorrect result and click the</w:t>
      </w:r>
      <w:r>
        <w:rPr>
          <w:rStyle w:val="BodyTextChar"/>
          <w:rFonts w:asciiTheme="minorHAnsi" w:eastAsia="Calibri" w:hAnsiTheme="minorHAnsi" w:cstheme="minorHAnsi"/>
          <w:b/>
          <w:sz w:val="22"/>
        </w:rPr>
        <w:t xml:space="preserve"> </w:t>
      </w:r>
      <w:proofErr w:type="gramStart"/>
      <w:r>
        <w:rPr>
          <w:rStyle w:val="BodyTextChar"/>
          <w:rFonts w:asciiTheme="minorHAnsi" w:eastAsia="Calibri" w:hAnsiTheme="minorHAnsi" w:cstheme="minorHAnsi"/>
          <w:b/>
          <w:sz w:val="22"/>
        </w:rPr>
        <w:t>red cross</w:t>
      </w:r>
      <w:proofErr w:type="gramEnd"/>
      <w:r>
        <w:rPr>
          <w:rStyle w:val="BodyTextChar"/>
          <w:rFonts w:asciiTheme="minorHAnsi" w:eastAsia="Calibri" w:hAnsiTheme="minorHAnsi" w:cstheme="minorHAnsi"/>
          <w:sz w:val="22"/>
        </w:rPr>
        <w:t xml:space="preserve"> on the right. Click the </w:t>
      </w:r>
      <w:r>
        <w:rPr>
          <w:rStyle w:val="BodyTextChar"/>
          <w:rFonts w:asciiTheme="minorHAnsi" w:eastAsia="Calibri" w:hAnsiTheme="minorHAnsi" w:cstheme="minorHAnsi"/>
          <w:b/>
          <w:sz w:val="22"/>
        </w:rPr>
        <w:t>Yes</w:t>
      </w:r>
      <w:r>
        <w:rPr>
          <w:rStyle w:val="BodyTextChar"/>
          <w:rFonts w:asciiTheme="minorHAnsi" w:eastAsia="Calibri" w:hAnsiTheme="minorHAnsi" w:cstheme="minorHAnsi"/>
          <w:sz w:val="22"/>
        </w:rPr>
        <w:t xml:space="preserve"> button when asked to delete this. Click the </w:t>
      </w:r>
      <w:r>
        <w:rPr>
          <w:rStyle w:val="BodyTextChar"/>
          <w:rFonts w:asciiTheme="minorHAnsi" w:eastAsia="Calibri" w:hAnsiTheme="minorHAnsi" w:cstheme="minorHAnsi"/>
          <w:b/>
          <w:sz w:val="22"/>
        </w:rPr>
        <w:t>Close</w:t>
      </w:r>
      <w:r>
        <w:rPr>
          <w:rStyle w:val="BodyTextChar"/>
          <w:rFonts w:asciiTheme="minorHAnsi" w:eastAsia="Calibri" w:hAnsiTheme="minorHAnsi" w:cstheme="minorHAnsi"/>
          <w:sz w:val="22"/>
        </w:rPr>
        <w:t xml:space="preserve"> button to close the </w:t>
      </w:r>
      <w:r>
        <w:rPr>
          <w:rStyle w:val="BodyTextChar"/>
          <w:rFonts w:asciiTheme="minorHAnsi" w:eastAsia="Calibri" w:hAnsiTheme="minorHAnsi" w:cstheme="minorHAnsi"/>
          <w:b/>
          <w:sz w:val="22"/>
        </w:rPr>
        <w:t>View/Edit Result History</w:t>
      </w:r>
      <w:r>
        <w:rPr>
          <w:rStyle w:val="BodyTextChar"/>
          <w:rFonts w:asciiTheme="minorHAnsi" w:eastAsia="Calibri" w:hAnsiTheme="minorHAnsi" w:cstheme="minorHAnsi"/>
          <w:sz w:val="22"/>
        </w:rPr>
        <w:t xml:space="preserve"> screen. Then enter the correct mark out of 40.</w:t>
      </w:r>
    </w:p>
    <w:p>
      <w:pPr>
        <w:pStyle w:val="BodyText"/>
        <w:keepNext/>
        <w:keepLines/>
        <w:spacing w:before="120"/>
        <w:jc w:val="center"/>
        <w:rPr>
          <w:rFonts w:asciiTheme="minorHAnsi" w:hAnsiTheme="minorHAnsi" w:cstheme="minorHAnsi"/>
          <w:sz w:val="22"/>
          <w:szCs w:val="22"/>
        </w:rPr>
      </w:pPr>
      <w:r>
        <w:rPr>
          <w:rFonts w:asciiTheme="minorHAnsi" w:hAnsiTheme="minorHAnsi" w:cstheme="minorHAnsi"/>
          <w:noProof/>
          <w:sz w:val="22"/>
          <w:szCs w:val="22"/>
          <w:lang w:eastAsia="en-GB"/>
        </w:rPr>
        <w:drawing>
          <wp:inline distT="0" distB="0" distL="0" distR="0">
            <wp:extent cx="4116550" cy="1506932"/>
            <wp:effectExtent l="19050" t="19050" r="17780" b="171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62"/>
                    <a:stretch/>
                  </pic:blipFill>
                  <pic:spPr bwMode="auto">
                    <a:xfrm>
                      <a:off x="0" y="0"/>
                      <a:ext cx="4154837" cy="1520948"/>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pPr>
        <w:pStyle w:val="BodyText"/>
        <w:keepNext/>
        <w:keepLines/>
        <w:numPr>
          <w:ilvl w:val="0"/>
          <w:numId w:val="48"/>
        </w:numPr>
        <w:spacing w:before="120"/>
        <w:jc w:val="left"/>
        <w:rPr>
          <w:rFonts w:asciiTheme="minorHAnsi" w:hAnsiTheme="minorHAnsi" w:cstheme="minorHAnsi"/>
          <w:sz w:val="22"/>
          <w:szCs w:val="22"/>
        </w:rPr>
      </w:pPr>
      <w:r>
        <w:rPr>
          <w:rFonts w:asciiTheme="minorHAnsi" w:hAnsiTheme="minorHAnsi" w:cstheme="minorHAnsi"/>
          <w:sz w:val="22"/>
          <w:szCs w:val="22"/>
        </w:rPr>
        <w:t xml:space="preserve">Click the </w:t>
      </w:r>
      <w:r>
        <w:rPr>
          <w:rFonts w:asciiTheme="minorHAnsi" w:hAnsiTheme="minorHAnsi" w:cstheme="minorHAnsi"/>
          <w:b/>
          <w:sz w:val="22"/>
          <w:szCs w:val="22"/>
        </w:rPr>
        <w:t>Calculate</w:t>
      </w:r>
      <w:r>
        <w:rPr>
          <w:rFonts w:asciiTheme="minorHAnsi" w:hAnsiTheme="minorHAnsi" w:cstheme="minorHAnsi"/>
          <w:sz w:val="22"/>
          <w:szCs w:val="22"/>
        </w:rPr>
        <w:t xml:space="preserve"> button so that the calculations are based on the most recent result. Then save the whole </w:t>
      </w:r>
      <w:proofErr w:type="spellStart"/>
      <w:r>
        <w:rPr>
          <w:rFonts w:asciiTheme="minorHAnsi" w:hAnsiTheme="minorHAnsi" w:cstheme="minorHAnsi"/>
          <w:sz w:val="22"/>
          <w:szCs w:val="22"/>
        </w:rPr>
        <w:t>marksheet</w:t>
      </w:r>
      <w:proofErr w:type="spellEnd"/>
      <w:r>
        <w:rPr>
          <w:rFonts w:asciiTheme="minorHAnsi" w:hAnsiTheme="minorHAnsi" w:cstheme="minorHAnsi"/>
          <w:sz w:val="22"/>
          <w:szCs w:val="22"/>
        </w:rPr>
        <w:t xml:space="preserve"> again.</w:t>
      </w:r>
    </w:p>
    <w:p>
      <w:pPr>
        <w:pStyle w:val="BodyText"/>
        <w:keepNext/>
        <w:keepLines/>
        <w:numPr>
          <w:ilvl w:val="0"/>
          <w:numId w:val="48"/>
        </w:numPr>
        <w:spacing w:before="120"/>
        <w:jc w:val="left"/>
        <w:rPr>
          <w:rFonts w:asciiTheme="minorHAnsi" w:hAnsiTheme="minorHAnsi" w:cstheme="minorHAnsi"/>
          <w:sz w:val="22"/>
          <w:szCs w:val="22"/>
        </w:rPr>
      </w:pPr>
      <w:r>
        <w:rPr>
          <w:rFonts w:asciiTheme="minorHAnsi" w:hAnsiTheme="minorHAnsi" w:cstheme="minorHAnsi"/>
          <w:sz w:val="22"/>
          <w:szCs w:val="22"/>
        </w:rPr>
        <w:t xml:space="preserve">Exit the </w:t>
      </w:r>
      <w:proofErr w:type="spellStart"/>
      <w:r>
        <w:rPr>
          <w:rFonts w:asciiTheme="minorHAnsi" w:hAnsiTheme="minorHAnsi" w:cstheme="minorHAnsi"/>
          <w:sz w:val="22"/>
          <w:szCs w:val="22"/>
        </w:rPr>
        <w:t>marksheet</w:t>
      </w:r>
      <w:proofErr w:type="spellEnd"/>
      <w:r>
        <w:rPr>
          <w:rFonts w:asciiTheme="minorHAnsi" w:hAnsiTheme="minorHAnsi" w:cstheme="minorHAnsi"/>
          <w:sz w:val="22"/>
          <w:szCs w:val="22"/>
        </w:rPr>
        <w:t xml:space="preserve"> by clicking the </w:t>
      </w:r>
      <w:r>
        <w:rPr>
          <w:rFonts w:asciiTheme="minorHAnsi" w:hAnsiTheme="minorHAnsi" w:cstheme="minorHAnsi"/>
          <w:b/>
          <w:sz w:val="22"/>
          <w:szCs w:val="22"/>
        </w:rPr>
        <w:t>Close</w:t>
      </w:r>
      <w:r>
        <w:rPr>
          <w:rFonts w:asciiTheme="minorHAnsi" w:hAnsiTheme="minorHAnsi" w:cstheme="minorHAnsi"/>
          <w:sz w:val="22"/>
          <w:szCs w:val="22"/>
        </w:rPr>
        <w:t xml:space="preserve"> button. This will revert back to the screen from where the </w:t>
      </w:r>
      <w:proofErr w:type="spellStart"/>
      <w:r>
        <w:rPr>
          <w:rFonts w:asciiTheme="minorHAnsi" w:hAnsiTheme="minorHAnsi" w:cstheme="minorHAnsi"/>
          <w:sz w:val="22"/>
          <w:szCs w:val="22"/>
        </w:rPr>
        <w:t>marksheet</w:t>
      </w:r>
      <w:proofErr w:type="spellEnd"/>
      <w:r>
        <w:rPr>
          <w:rFonts w:asciiTheme="minorHAnsi" w:hAnsiTheme="minorHAnsi" w:cstheme="minorHAnsi"/>
          <w:sz w:val="22"/>
          <w:szCs w:val="22"/>
        </w:rPr>
        <w:t xml:space="preserve"> was originally selected. </w:t>
      </w:r>
    </w:p>
    <w:p>
      <w:pPr>
        <w:pStyle w:val="BodyText"/>
        <w:numPr>
          <w:ilvl w:val="0"/>
          <w:numId w:val="48"/>
        </w:numPr>
        <w:rPr>
          <w:rFonts w:asciiTheme="minorHAnsi" w:hAnsiTheme="minorHAnsi" w:cstheme="minorHAnsi"/>
          <w:sz w:val="22"/>
          <w:szCs w:val="22"/>
        </w:rPr>
      </w:pPr>
      <w:r>
        <w:rPr>
          <w:rFonts w:asciiTheme="minorHAnsi" w:hAnsiTheme="minorHAnsi" w:cstheme="minorHAnsi"/>
          <w:sz w:val="22"/>
          <w:szCs w:val="22"/>
        </w:rPr>
        <w:t xml:space="preserve">The </w:t>
      </w:r>
      <w:proofErr w:type="spellStart"/>
      <w:r>
        <w:rPr>
          <w:rFonts w:asciiTheme="minorHAnsi" w:hAnsiTheme="minorHAnsi" w:cstheme="minorHAnsi"/>
          <w:sz w:val="22"/>
          <w:szCs w:val="22"/>
        </w:rPr>
        <w:t>marksheet</w:t>
      </w:r>
      <w:proofErr w:type="spellEnd"/>
      <w:r>
        <w:rPr>
          <w:rFonts w:asciiTheme="minorHAnsi" w:hAnsiTheme="minorHAnsi" w:cstheme="minorHAnsi"/>
          <w:sz w:val="22"/>
          <w:szCs w:val="22"/>
        </w:rPr>
        <w:t xml:space="preserve"> can be printed by clicking the </w:t>
      </w:r>
      <w:r>
        <w:rPr>
          <w:rFonts w:asciiTheme="minorHAnsi" w:hAnsiTheme="minorHAnsi" w:cstheme="minorHAnsi"/>
          <w:b/>
          <w:sz w:val="22"/>
          <w:szCs w:val="22"/>
        </w:rPr>
        <w:t>Print</w:t>
      </w:r>
      <w:r>
        <w:rPr>
          <w:rFonts w:asciiTheme="minorHAnsi" w:hAnsiTheme="minorHAnsi" w:cstheme="minorHAnsi"/>
          <w:sz w:val="22"/>
          <w:szCs w:val="22"/>
        </w:rPr>
        <w:t xml:space="preserve"> button.</w:t>
      </w:r>
    </w:p>
    <w:p>
      <w:pPr>
        <w:spacing w:after="0"/>
        <w:jc w:val="left"/>
        <w:rPr>
          <w:rFonts w:asciiTheme="minorHAnsi" w:hAnsiTheme="minorHAnsi" w:cstheme="minorHAnsi"/>
          <w:color w:val="000000"/>
          <w:sz w:val="22"/>
          <w:szCs w:val="22"/>
        </w:rPr>
      </w:pPr>
      <w:r>
        <w:rPr>
          <w:rFonts w:asciiTheme="minorHAnsi" w:hAnsiTheme="minorHAnsi" w:cstheme="minorHAnsi"/>
          <w:sz w:val="22"/>
          <w:szCs w:val="22"/>
        </w:rPr>
        <w:br w:type="page"/>
      </w:r>
      <w:bookmarkStart w:id="6" w:name="_Using_the_Year"/>
      <w:bookmarkStart w:id="7" w:name="_Toc351121546"/>
      <w:bookmarkEnd w:id="6"/>
    </w:p>
    <w:p>
      <w:pPr>
        <w:pStyle w:val="Heading3"/>
        <w:rPr>
          <w:rFonts w:asciiTheme="minorHAnsi" w:hAnsiTheme="minorHAnsi" w:cstheme="minorHAnsi"/>
          <w:sz w:val="22"/>
          <w:szCs w:val="22"/>
        </w:rPr>
      </w:pPr>
      <w:r>
        <w:rPr>
          <w:rFonts w:asciiTheme="minorHAnsi" w:hAnsiTheme="minorHAnsi" w:cstheme="minorHAnsi"/>
          <w:sz w:val="22"/>
          <w:szCs w:val="22"/>
        </w:rPr>
        <w:lastRenderedPageBreak/>
        <w:t>Previewing, Uploading and Exporting Reports</w:t>
      </w:r>
    </w:p>
    <w:p>
      <w:pPr>
        <w:pStyle w:val="BodyText"/>
        <w:rPr>
          <w:rFonts w:asciiTheme="minorHAnsi" w:hAnsiTheme="minorHAnsi" w:cstheme="minorHAnsi"/>
          <w:sz w:val="22"/>
          <w:szCs w:val="22"/>
        </w:rPr>
      </w:pPr>
      <w:r>
        <w:rPr>
          <w:rFonts w:asciiTheme="minorHAnsi" w:hAnsiTheme="minorHAnsi" w:cstheme="minorHAnsi"/>
          <w:sz w:val="22"/>
          <w:szCs w:val="22"/>
        </w:rPr>
        <w:t xml:space="preserve">Once all the phonics screening results have been entered on the </w:t>
      </w:r>
      <w:proofErr w:type="spellStart"/>
      <w:r>
        <w:rPr>
          <w:rFonts w:asciiTheme="minorHAnsi" w:hAnsiTheme="minorHAnsi" w:cstheme="minorHAnsi"/>
          <w:sz w:val="22"/>
          <w:szCs w:val="22"/>
        </w:rPr>
        <w:t>marksheets</w:t>
      </w:r>
      <w:proofErr w:type="spellEnd"/>
      <w:r>
        <w:rPr>
          <w:rFonts w:asciiTheme="minorHAnsi" w:hAnsiTheme="minorHAnsi" w:cstheme="minorHAnsi"/>
          <w:sz w:val="22"/>
          <w:szCs w:val="22"/>
        </w:rPr>
        <w:t xml:space="preserve"> for year 2 pupils, reports can be produced. </w:t>
      </w:r>
    </w:p>
    <w:p>
      <w:pPr>
        <w:pStyle w:val="BodyText"/>
        <w:keepLines/>
        <w:numPr>
          <w:ilvl w:val="0"/>
          <w:numId w:val="49"/>
        </w:numPr>
        <w:spacing w:before="120"/>
        <w:jc w:val="left"/>
        <w:rPr>
          <w:rFonts w:asciiTheme="minorHAnsi" w:hAnsiTheme="minorHAnsi" w:cstheme="minorHAnsi"/>
          <w:sz w:val="22"/>
          <w:szCs w:val="22"/>
        </w:rPr>
      </w:pPr>
      <w:r>
        <w:rPr>
          <w:rFonts w:asciiTheme="minorHAnsi" w:hAnsiTheme="minorHAnsi" w:cstheme="minorHAnsi"/>
          <w:sz w:val="22"/>
          <w:szCs w:val="22"/>
        </w:rPr>
        <w:t xml:space="preserve">Select </w:t>
      </w:r>
      <w:r>
        <w:rPr>
          <w:rFonts w:asciiTheme="minorHAnsi" w:hAnsiTheme="minorHAnsi" w:cstheme="minorHAnsi"/>
          <w:b/>
          <w:sz w:val="22"/>
          <w:szCs w:val="22"/>
        </w:rPr>
        <w:t>Tools | Performance | Assessment | Wizard Manager</w:t>
      </w:r>
      <w:r>
        <w:rPr>
          <w:rFonts w:asciiTheme="minorHAnsi" w:hAnsiTheme="minorHAnsi" w:cstheme="minorHAnsi"/>
          <w:sz w:val="22"/>
          <w:szCs w:val="22"/>
        </w:rPr>
        <w:t xml:space="preserve">. </w:t>
      </w:r>
    </w:p>
    <w:p>
      <w:pPr>
        <w:pStyle w:val="BodyText"/>
        <w:keepLines/>
        <w:numPr>
          <w:ilvl w:val="0"/>
          <w:numId w:val="49"/>
        </w:numPr>
        <w:spacing w:before="120"/>
        <w:jc w:val="left"/>
        <w:rPr>
          <w:rFonts w:asciiTheme="minorHAnsi" w:hAnsiTheme="minorHAnsi" w:cstheme="minorHAnsi"/>
          <w:sz w:val="22"/>
          <w:szCs w:val="22"/>
        </w:rPr>
      </w:pPr>
      <w:r>
        <w:rPr>
          <w:rFonts w:asciiTheme="minorHAnsi" w:hAnsiTheme="minorHAnsi" w:cstheme="minorHAnsi"/>
          <w:sz w:val="22"/>
          <w:szCs w:val="22"/>
        </w:rPr>
        <w:t xml:space="preserve">Select the </w:t>
      </w:r>
      <w:r>
        <w:rPr>
          <w:rFonts w:asciiTheme="minorHAnsi" w:hAnsiTheme="minorHAnsi" w:cstheme="minorHAnsi"/>
          <w:b/>
          <w:sz w:val="22"/>
          <w:szCs w:val="22"/>
        </w:rPr>
        <w:t>Year 1 Phonics Screening Wizard 2020</w:t>
      </w:r>
      <w:r>
        <w:rPr>
          <w:rFonts w:asciiTheme="minorHAnsi" w:hAnsiTheme="minorHAnsi" w:cstheme="minorHAnsi"/>
          <w:sz w:val="22"/>
          <w:szCs w:val="22"/>
        </w:rPr>
        <w:t xml:space="preserve"> as required, then click the </w:t>
      </w:r>
      <w:r>
        <w:rPr>
          <w:rFonts w:asciiTheme="minorHAnsi" w:hAnsiTheme="minorHAnsi" w:cstheme="minorHAnsi"/>
          <w:b/>
          <w:sz w:val="22"/>
          <w:szCs w:val="22"/>
        </w:rPr>
        <w:t>Next</w:t>
      </w:r>
      <w:r>
        <w:rPr>
          <w:rFonts w:asciiTheme="minorHAnsi" w:hAnsiTheme="minorHAnsi" w:cstheme="minorHAnsi"/>
          <w:sz w:val="22"/>
          <w:szCs w:val="22"/>
        </w:rPr>
        <w:t xml:space="preserve"> button.</w:t>
      </w:r>
    </w:p>
    <w:p>
      <w:pPr>
        <w:pStyle w:val="BodyText"/>
        <w:keepLines/>
        <w:numPr>
          <w:ilvl w:val="0"/>
          <w:numId w:val="49"/>
        </w:numPr>
        <w:spacing w:before="120"/>
        <w:ind w:left="431" w:hanging="431"/>
        <w:jc w:val="left"/>
        <w:rPr>
          <w:rFonts w:asciiTheme="minorHAnsi" w:hAnsiTheme="minorHAnsi" w:cstheme="minorHAnsi"/>
          <w:sz w:val="22"/>
          <w:szCs w:val="22"/>
        </w:rPr>
      </w:pPr>
      <w:r>
        <w:rPr>
          <w:rFonts w:asciiTheme="minorHAnsi" w:hAnsiTheme="minorHAnsi" w:cstheme="minorHAnsi"/>
          <w:sz w:val="22"/>
          <w:szCs w:val="22"/>
        </w:rPr>
        <w:t xml:space="preserve">The group selection may be left as it is. Click the </w:t>
      </w:r>
      <w:r>
        <w:rPr>
          <w:rFonts w:asciiTheme="minorHAnsi" w:hAnsiTheme="minorHAnsi" w:cstheme="minorHAnsi"/>
          <w:b/>
          <w:sz w:val="22"/>
          <w:szCs w:val="22"/>
        </w:rPr>
        <w:t>Next</w:t>
      </w:r>
      <w:r>
        <w:rPr>
          <w:rFonts w:asciiTheme="minorHAnsi" w:hAnsiTheme="minorHAnsi" w:cstheme="minorHAnsi"/>
          <w:sz w:val="22"/>
          <w:szCs w:val="22"/>
        </w:rPr>
        <w:t xml:space="preserve"> button until the </w:t>
      </w:r>
      <w:r>
        <w:rPr>
          <w:rFonts w:asciiTheme="minorHAnsi" w:hAnsiTheme="minorHAnsi" w:cstheme="minorHAnsi"/>
          <w:b/>
          <w:sz w:val="22"/>
          <w:szCs w:val="22"/>
        </w:rPr>
        <w:t>Individual Report Format</w:t>
      </w:r>
      <w:r>
        <w:rPr>
          <w:rFonts w:asciiTheme="minorHAnsi" w:hAnsiTheme="minorHAnsi" w:cstheme="minorHAnsi"/>
          <w:sz w:val="22"/>
          <w:szCs w:val="22"/>
        </w:rPr>
        <w:t xml:space="preserve"> screen appears.</w:t>
      </w:r>
    </w:p>
    <w:p>
      <w:pPr>
        <w:pStyle w:val="BodyText"/>
        <w:keepLines/>
        <w:spacing w:before="120"/>
        <w:ind w:left="431"/>
        <w:jc w:val="center"/>
        <w:rPr>
          <w:rFonts w:asciiTheme="minorHAnsi" w:hAnsiTheme="minorHAnsi" w:cstheme="minorHAnsi"/>
          <w:sz w:val="22"/>
          <w:szCs w:val="22"/>
        </w:rPr>
      </w:pPr>
      <w:r>
        <w:rPr>
          <w:rFonts w:asciiTheme="minorHAnsi" w:hAnsiTheme="minorHAnsi" w:cstheme="minorHAnsi"/>
          <w:noProof/>
          <w:sz w:val="22"/>
          <w:szCs w:val="22"/>
          <w:lang w:eastAsia="en-GB"/>
        </w:rPr>
        <w:drawing>
          <wp:inline distT="0" distB="0" distL="0" distR="0">
            <wp:extent cx="2472537" cy="2058355"/>
            <wp:effectExtent l="19050" t="19050" r="23495" b="1841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08682" cy="2088445"/>
                    </a:xfrm>
                    <a:prstGeom prst="rect">
                      <a:avLst/>
                    </a:prstGeom>
                    <a:ln w="9525" cap="flat" cmpd="sng" algn="ctr">
                      <a:solidFill>
                        <a:sysClr val="windowText" lastClr="000000"/>
                      </a:solidFill>
                      <a:prstDash val="solid"/>
                      <a:round/>
                      <a:headEnd type="none" w="med" len="med"/>
                      <a:tailEnd type="none" w="med" len="med"/>
                    </a:ln>
                  </pic:spPr>
                </pic:pic>
              </a:graphicData>
            </a:graphic>
          </wp:inline>
        </w:drawing>
      </w:r>
    </w:p>
    <w:p>
      <w:pPr>
        <w:pStyle w:val="BodyText"/>
        <w:keepLines/>
        <w:numPr>
          <w:ilvl w:val="0"/>
          <w:numId w:val="49"/>
        </w:numPr>
        <w:spacing w:before="120"/>
        <w:ind w:left="431" w:hanging="431"/>
        <w:jc w:val="left"/>
        <w:rPr>
          <w:rFonts w:asciiTheme="minorHAnsi" w:hAnsiTheme="minorHAnsi" w:cstheme="minorHAnsi"/>
          <w:sz w:val="22"/>
          <w:szCs w:val="22"/>
        </w:rPr>
      </w:pPr>
      <w:r>
        <w:rPr>
          <w:rFonts w:asciiTheme="minorHAnsi" w:hAnsiTheme="minorHAnsi" w:cstheme="minorHAnsi"/>
          <w:sz w:val="22"/>
          <w:szCs w:val="22"/>
        </w:rPr>
        <w:t xml:space="preserve">Tick the box to select the students and highlight the </w:t>
      </w:r>
      <w:r>
        <w:rPr>
          <w:rFonts w:asciiTheme="minorHAnsi" w:hAnsiTheme="minorHAnsi" w:cstheme="minorHAnsi"/>
          <w:b/>
          <w:sz w:val="22"/>
          <w:szCs w:val="22"/>
        </w:rPr>
        <w:t xml:space="preserve">KS1 Y1 Phonics Student </w:t>
      </w:r>
      <w:proofErr w:type="spellStart"/>
      <w:r>
        <w:rPr>
          <w:rFonts w:asciiTheme="minorHAnsi" w:hAnsiTheme="minorHAnsi" w:cstheme="minorHAnsi"/>
          <w:b/>
          <w:sz w:val="22"/>
          <w:szCs w:val="22"/>
        </w:rPr>
        <w:t>Eng</w:t>
      </w:r>
      <w:proofErr w:type="spellEnd"/>
      <w:r>
        <w:rPr>
          <w:rFonts w:asciiTheme="minorHAnsi" w:hAnsiTheme="minorHAnsi" w:cstheme="minorHAnsi"/>
          <w:b/>
          <w:sz w:val="22"/>
          <w:szCs w:val="22"/>
        </w:rPr>
        <w:t xml:space="preserve"> 2020</w:t>
      </w:r>
      <w:r>
        <w:rPr>
          <w:rFonts w:asciiTheme="minorHAnsi" w:hAnsiTheme="minorHAnsi" w:cstheme="minorHAnsi"/>
          <w:sz w:val="22"/>
          <w:szCs w:val="22"/>
        </w:rPr>
        <w:t xml:space="preserve"> </w:t>
      </w:r>
      <w:r>
        <w:rPr>
          <w:rFonts w:asciiTheme="minorHAnsi" w:hAnsiTheme="minorHAnsi" w:cstheme="minorHAnsi"/>
          <w:b/>
          <w:sz w:val="22"/>
          <w:szCs w:val="22"/>
        </w:rPr>
        <w:t>Individual Report Format</w:t>
      </w:r>
    </w:p>
    <w:p>
      <w:pPr>
        <w:pStyle w:val="BodyText"/>
        <w:keepLines/>
        <w:spacing w:before="120"/>
        <w:ind w:left="431"/>
        <w:jc w:val="center"/>
        <w:rPr>
          <w:rFonts w:asciiTheme="minorHAnsi" w:hAnsiTheme="minorHAnsi" w:cstheme="minorHAnsi"/>
          <w:sz w:val="22"/>
          <w:szCs w:val="22"/>
        </w:rPr>
      </w:pPr>
      <w:r>
        <w:rPr>
          <w:rFonts w:asciiTheme="minorHAnsi" w:hAnsiTheme="minorHAnsi" w:cstheme="minorHAnsi"/>
          <w:noProof/>
          <w:sz w:val="22"/>
          <w:szCs w:val="22"/>
          <w:lang w:eastAsia="en-GB"/>
        </w:rPr>
        <w:drawing>
          <wp:inline distT="0" distB="0" distL="0" distR="0">
            <wp:extent cx="2531059" cy="2117121"/>
            <wp:effectExtent l="19050" t="19050" r="22225" b="1651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43722" cy="2127713"/>
                    </a:xfrm>
                    <a:prstGeom prst="rect">
                      <a:avLst/>
                    </a:prstGeom>
                    <a:ln w="9525" cap="flat" cmpd="sng" algn="ctr">
                      <a:solidFill>
                        <a:sysClr val="windowText" lastClr="000000"/>
                      </a:solidFill>
                      <a:prstDash val="solid"/>
                      <a:round/>
                      <a:headEnd type="none" w="med" len="med"/>
                      <a:tailEnd type="none" w="med" len="med"/>
                    </a:ln>
                  </pic:spPr>
                </pic:pic>
              </a:graphicData>
            </a:graphic>
          </wp:inline>
        </w:drawing>
      </w:r>
    </w:p>
    <w:p>
      <w:pPr>
        <w:pStyle w:val="BodyText"/>
        <w:keepLines/>
        <w:numPr>
          <w:ilvl w:val="0"/>
          <w:numId w:val="49"/>
        </w:numPr>
        <w:spacing w:before="120"/>
        <w:jc w:val="left"/>
        <w:rPr>
          <w:rFonts w:asciiTheme="minorHAnsi" w:hAnsiTheme="minorHAnsi" w:cstheme="minorHAnsi"/>
          <w:sz w:val="22"/>
          <w:szCs w:val="22"/>
        </w:rPr>
      </w:pPr>
      <w:r>
        <w:rPr>
          <w:rFonts w:asciiTheme="minorHAnsi" w:hAnsiTheme="minorHAnsi" w:cstheme="minorHAnsi"/>
          <w:sz w:val="22"/>
          <w:szCs w:val="22"/>
        </w:rPr>
        <w:t>You can now preview, upload or export the reports.</w:t>
      </w:r>
    </w:p>
    <w:p>
      <w:pPr>
        <w:pStyle w:val="BodyText"/>
        <w:keepLines/>
        <w:numPr>
          <w:ilvl w:val="0"/>
          <w:numId w:val="49"/>
        </w:numPr>
        <w:spacing w:before="120"/>
        <w:jc w:val="left"/>
        <w:rPr>
          <w:rFonts w:asciiTheme="minorHAnsi" w:hAnsiTheme="minorHAnsi" w:cstheme="minorHAnsi"/>
          <w:sz w:val="22"/>
          <w:szCs w:val="22"/>
        </w:rPr>
      </w:pPr>
      <w:r>
        <w:rPr>
          <w:rFonts w:asciiTheme="minorHAnsi" w:hAnsiTheme="minorHAnsi" w:cstheme="minorHAnsi"/>
          <w:sz w:val="22"/>
          <w:szCs w:val="22"/>
        </w:rPr>
        <w:t>Previewing the report will display the report seen below.</w:t>
      </w:r>
    </w:p>
    <w:p>
      <w:pPr>
        <w:pStyle w:val="BodyText"/>
        <w:keepLines/>
        <w:spacing w:before="120"/>
        <w:ind w:left="432"/>
        <w:jc w:val="center"/>
        <w:rPr>
          <w:rFonts w:asciiTheme="minorHAnsi" w:hAnsiTheme="minorHAnsi" w:cstheme="minorHAnsi"/>
          <w:sz w:val="22"/>
          <w:szCs w:val="22"/>
        </w:rPr>
      </w:pPr>
      <w:r>
        <w:rPr>
          <w:rFonts w:asciiTheme="minorHAnsi" w:hAnsiTheme="minorHAnsi" w:cstheme="minorHAnsi"/>
          <w:noProof/>
          <w:sz w:val="22"/>
          <w:szCs w:val="22"/>
          <w:lang w:eastAsia="en-GB"/>
        </w:rPr>
        <w:drawing>
          <wp:inline distT="0" distB="0" distL="0" distR="0">
            <wp:extent cx="2823667" cy="1890143"/>
            <wp:effectExtent l="19050" t="19050" r="15240" b="1524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40825" cy="1901628"/>
                    </a:xfrm>
                    <a:prstGeom prst="rect">
                      <a:avLst/>
                    </a:prstGeom>
                    <a:ln w="9525" cap="flat" cmpd="sng" algn="ctr">
                      <a:solidFill>
                        <a:sysClr val="windowText" lastClr="000000"/>
                      </a:solidFill>
                      <a:prstDash val="solid"/>
                      <a:round/>
                      <a:headEnd type="none" w="med" len="med"/>
                      <a:tailEnd type="none" w="med" len="med"/>
                    </a:ln>
                  </pic:spPr>
                </pic:pic>
              </a:graphicData>
            </a:graphic>
          </wp:inline>
        </w:drawing>
      </w:r>
    </w:p>
    <w:p>
      <w:pPr>
        <w:pStyle w:val="BodyText"/>
        <w:keepLines/>
        <w:spacing w:before="120"/>
        <w:ind w:left="431"/>
        <w:jc w:val="left"/>
        <w:rPr>
          <w:rFonts w:asciiTheme="minorHAnsi" w:hAnsiTheme="minorHAnsi" w:cstheme="minorHAnsi"/>
          <w:sz w:val="22"/>
          <w:szCs w:val="22"/>
        </w:rPr>
      </w:pPr>
    </w:p>
    <w:p>
      <w:pPr>
        <w:pStyle w:val="Heading3"/>
        <w:rPr>
          <w:rFonts w:asciiTheme="minorHAnsi" w:hAnsiTheme="minorHAnsi" w:cstheme="minorHAnsi"/>
          <w:sz w:val="22"/>
          <w:szCs w:val="22"/>
        </w:rPr>
      </w:pPr>
      <w:bookmarkStart w:id="8" w:name="_Uploading_Reports"/>
      <w:bookmarkEnd w:id="8"/>
      <w:r>
        <w:rPr>
          <w:rFonts w:asciiTheme="minorHAnsi" w:hAnsiTheme="minorHAnsi" w:cstheme="minorHAnsi"/>
          <w:sz w:val="22"/>
          <w:szCs w:val="22"/>
        </w:rPr>
        <w:lastRenderedPageBreak/>
        <w:t>Uploading Reports</w:t>
      </w:r>
      <w:bookmarkEnd w:id="7"/>
    </w:p>
    <w:p>
      <w:pPr>
        <w:pStyle w:val="BodyText"/>
        <w:rPr>
          <w:rFonts w:asciiTheme="minorHAnsi" w:hAnsiTheme="minorHAnsi" w:cstheme="minorHAnsi"/>
          <w:sz w:val="22"/>
          <w:szCs w:val="22"/>
        </w:rPr>
      </w:pPr>
      <w:r>
        <w:rPr>
          <w:rFonts w:asciiTheme="minorHAnsi" w:hAnsiTheme="minorHAnsi" w:cstheme="minorHAnsi"/>
          <w:sz w:val="22"/>
          <w:szCs w:val="22"/>
        </w:rPr>
        <w:t>A copy of each pupil’s report can be saved in the document server. This can then be viewed at any time which will save having to print a second copy to keep with the pupil’s records.</w:t>
      </w:r>
    </w:p>
    <w:p>
      <w:pPr>
        <w:pStyle w:val="BodyText"/>
        <w:keepLines/>
        <w:numPr>
          <w:ilvl w:val="0"/>
          <w:numId w:val="49"/>
        </w:numPr>
        <w:spacing w:before="120"/>
        <w:jc w:val="left"/>
        <w:rPr>
          <w:rFonts w:asciiTheme="minorHAnsi" w:hAnsiTheme="minorHAnsi" w:cstheme="minorHAnsi"/>
          <w:sz w:val="22"/>
          <w:szCs w:val="22"/>
        </w:rPr>
      </w:pPr>
      <w:r>
        <w:rPr>
          <w:rFonts w:asciiTheme="minorHAnsi" w:hAnsiTheme="minorHAnsi" w:cstheme="minorHAnsi"/>
          <w:sz w:val="22"/>
          <w:szCs w:val="22"/>
        </w:rPr>
        <w:t xml:space="preserve">Once reports have been generated they can be uploaded, either individually or by selecting all pupils and clicking the </w:t>
      </w:r>
      <w:r>
        <w:rPr>
          <w:rFonts w:asciiTheme="minorHAnsi" w:hAnsiTheme="minorHAnsi" w:cstheme="minorHAnsi"/>
          <w:b/>
          <w:sz w:val="22"/>
          <w:szCs w:val="22"/>
        </w:rPr>
        <w:t>Upload Report</w:t>
      </w:r>
      <w:r>
        <w:rPr>
          <w:rFonts w:asciiTheme="minorHAnsi" w:hAnsiTheme="minorHAnsi" w:cstheme="minorHAnsi"/>
          <w:sz w:val="22"/>
          <w:szCs w:val="22"/>
        </w:rPr>
        <w:t xml:space="preserve"> button.</w:t>
      </w:r>
    </w:p>
    <w:p>
      <w:pPr>
        <w:pStyle w:val="BodyText"/>
        <w:keepLines/>
        <w:spacing w:before="120"/>
        <w:ind w:left="432"/>
        <w:jc w:val="center"/>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722240" behindDoc="0" locked="0" layoutInCell="1" allowOverlap="1">
                <wp:simplePos x="0" y="0"/>
                <wp:positionH relativeFrom="column">
                  <wp:posOffset>4362373</wp:posOffset>
                </wp:positionH>
                <wp:positionV relativeFrom="paragraph">
                  <wp:posOffset>666547</wp:posOffset>
                </wp:positionV>
                <wp:extent cx="438531" cy="496900"/>
                <wp:effectExtent l="38100" t="38100" r="19050" b="17780"/>
                <wp:wrapNone/>
                <wp:docPr id="196"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8531" cy="49690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flip:x 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52.5pt" to="378.05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" strokeweight=".5pt">
                <v:stroke endarrow="block"/>
              </v:line>
            </w:pict>
          </mc:Fallback>
        </mc:AlternateContent>
      </w:r>
      <w:r>
        <w:rPr>
          <w:rFonts w:asciiTheme="minorHAnsi" w:hAnsiTheme="minorHAnsi" w:cstheme="minorHAnsi"/>
          <w:noProof/>
          <w:sz w:val="22"/>
          <w:szCs w:val="22"/>
          <w:lang w:eastAsia="en-GB"/>
        </w:rPr>
        <mc:AlternateContent>
          <mc:Choice Requires="wps">
            <w:drawing>
              <wp:anchor distT="45720" distB="45720" distL="114300" distR="114300" simplePos="0" relativeHeight="251718144" behindDoc="0" locked="0" layoutInCell="1" allowOverlap="1">
                <wp:simplePos x="0" y="0"/>
                <wp:positionH relativeFrom="margin">
                  <wp:posOffset>4735322</wp:posOffset>
                </wp:positionH>
                <wp:positionV relativeFrom="paragraph">
                  <wp:posOffset>593446</wp:posOffset>
                </wp:positionV>
                <wp:extent cx="1221474" cy="1173708"/>
                <wp:effectExtent l="0" t="0" r="17145" b="2667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474" cy="1173708"/>
                        </a:xfrm>
                        <a:prstGeom prst="rect">
                          <a:avLst/>
                        </a:prstGeom>
                        <a:solidFill>
                          <a:srgbClr val="FFFFFF"/>
                        </a:solidFill>
                        <a:ln w="9525">
                          <a:solidFill>
                            <a:srgbClr val="000000"/>
                          </a:solidFill>
                          <a:miter lim="800000"/>
                          <a:headEnd/>
                          <a:tailEnd/>
                        </a:ln>
                      </wps:spPr>
                      <wps:txbx>
                        <w:txbxContent>
                          <w:p>
                            <w:pPr>
                              <w:spacing w:after="0"/>
                              <w:jc w:val="left"/>
                              <w:rPr>
                                <w:rFonts w:asciiTheme="minorHAnsi" w:hAnsiTheme="minorHAnsi" w:cstheme="minorHAnsi"/>
                                <w:color w:val="000000"/>
                                <w:sz w:val="20"/>
                              </w:rPr>
                            </w:pPr>
                            <w:r>
                              <w:rPr>
                                <w:rFonts w:asciiTheme="minorHAnsi" w:hAnsiTheme="minorHAnsi" w:cstheme="minorHAnsi"/>
                                <w:color w:val="000000"/>
                                <w:sz w:val="20"/>
                              </w:rPr>
                              <w:t>Click this button to export reports to a folder.</w:t>
                            </w:r>
                          </w:p>
                          <w:p>
                            <w:pPr>
                              <w:spacing w:after="0"/>
                              <w:jc w:val="left"/>
                              <w:rPr>
                                <w:rFonts w:asciiTheme="minorHAnsi" w:hAnsiTheme="minorHAnsi" w:cstheme="minorHAnsi"/>
                                <w:sz w:val="20"/>
                              </w:rPr>
                            </w:pPr>
                            <w:r>
                              <w:rPr>
                                <w:rFonts w:asciiTheme="minorHAnsi" w:hAnsiTheme="minorHAnsi" w:cstheme="minorHAnsi"/>
                                <w:color w:val="000000"/>
                                <w:sz w:val="20"/>
                              </w:rPr>
                              <w:t xml:space="preserve">Click this button to upload reports to a students </w:t>
                            </w:r>
                            <w:r>
                              <w:rPr>
                                <w:rFonts w:asciiTheme="minorHAnsi" w:hAnsiTheme="minorHAnsi" w:cstheme="minorHAnsi"/>
                                <w:b/>
                                <w:color w:val="000000"/>
                                <w:sz w:val="20"/>
                              </w:rPr>
                              <w:t>Linked</w:t>
                            </w:r>
                            <w:r>
                              <w:rPr>
                                <w:rFonts w:asciiTheme="minorHAnsi" w:hAnsiTheme="minorHAnsi" w:cstheme="minorHAnsi"/>
                                <w:b/>
                                <w:sz w:val="20"/>
                              </w:rPr>
                              <w:t xml:space="preserve">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72.85pt;margin-top:46.75pt;width:96.2pt;height:92.4pt;z-index:251718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">
                <v:textbox>
                  <w:txbxContent>
                    <w:p>
                      <w:pPr>
                        <w:spacing w:after="0"/>
                        <w:jc w:val="left"/>
                        <w:rPr>
                          <w:rFonts w:asciiTheme="minorHAnsi" w:hAnsiTheme="minorHAnsi" w:cstheme="minorHAnsi"/>
                          <w:color w:val="000000"/>
                          <w:sz w:val="20"/>
                        </w:rPr>
                      </w:pPr>
                      <w:r>
                        <w:rPr>
                          <w:rFonts w:asciiTheme="minorHAnsi" w:hAnsiTheme="minorHAnsi" w:cstheme="minorHAnsi"/>
                          <w:color w:val="000000"/>
                          <w:sz w:val="20"/>
                        </w:rPr>
                        <w:t>Click this button to export reports to a folder.</w:t>
                      </w:r>
                    </w:p>
                    <w:p>
                      <w:pPr>
                        <w:spacing w:after="0"/>
                        <w:jc w:val="left"/>
                        <w:rPr>
                          <w:rFonts w:asciiTheme="minorHAnsi" w:hAnsiTheme="minorHAnsi" w:cstheme="minorHAnsi"/>
                          <w:sz w:val="20"/>
                        </w:rPr>
                      </w:pPr>
                      <w:r>
                        <w:rPr>
                          <w:rFonts w:asciiTheme="minorHAnsi" w:hAnsiTheme="minorHAnsi" w:cstheme="minorHAnsi"/>
                          <w:color w:val="000000"/>
                          <w:sz w:val="20"/>
                        </w:rPr>
                        <w:t xml:space="preserve">Click this button to upload reports to a students </w:t>
                      </w:r>
                      <w:r>
                        <w:rPr>
                          <w:rFonts w:asciiTheme="minorHAnsi" w:hAnsiTheme="minorHAnsi" w:cstheme="minorHAnsi"/>
                          <w:b/>
                          <w:color w:val="000000"/>
                          <w:sz w:val="20"/>
                        </w:rPr>
                        <w:t>Linked</w:t>
                      </w:r>
                      <w:r>
                        <w:rPr>
                          <w:rFonts w:asciiTheme="minorHAnsi" w:hAnsiTheme="minorHAnsi" w:cstheme="minorHAnsi"/>
                          <w:b/>
                          <w:sz w:val="20"/>
                        </w:rPr>
                        <w:t xml:space="preserve"> Documents</w:t>
                      </w:r>
                    </w:p>
                  </w:txbxContent>
                </v:textbox>
                <w10:wrap anchorx="margin"/>
              </v:shape>
            </w:pict>
          </mc:Fallback>
        </mc:AlternateContent>
      </w:r>
      <w:r>
        <w:rPr>
          <w:rFonts w:asciiTheme="minorHAnsi" w:hAnsiTheme="minorHAnsi" w:cstheme="minorHAnsi"/>
          <w:noProof/>
          <w:sz w:val="22"/>
          <w:szCs w:val="22"/>
          <w:lang w:eastAsia="en-GB"/>
        </w:rPr>
        <mc:AlternateContent>
          <mc:Choice Requires="wps">
            <w:drawing>
              <wp:anchor distT="0" distB="0" distL="114300" distR="114300" simplePos="0" relativeHeight="251720192" behindDoc="0" locked="0" layoutInCell="1" allowOverlap="1">
                <wp:simplePos x="0" y="0"/>
                <wp:positionH relativeFrom="column">
                  <wp:posOffset>4373880</wp:posOffset>
                </wp:positionH>
                <wp:positionV relativeFrom="paragraph">
                  <wp:posOffset>527202</wp:posOffset>
                </wp:positionV>
                <wp:extent cx="416257" cy="204717"/>
                <wp:effectExtent l="38100" t="38100" r="22225" b="24130"/>
                <wp:wrapNone/>
                <wp:docPr id="19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6257" cy="204717"/>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flip:x 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4pt,41.5pt" to="377.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" strokeweight=".5pt">
                <v:stroke endarrow="block"/>
              </v:line>
            </w:pict>
          </mc:Fallback>
        </mc:AlternateContent>
      </w:r>
      <w:r>
        <w:rPr>
          <w:rFonts w:asciiTheme="minorHAnsi" w:hAnsiTheme="minorHAnsi" w:cstheme="minorHAnsi"/>
          <w:noProof/>
          <w:sz w:val="22"/>
          <w:szCs w:val="22"/>
          <w:lang w:eastAsia="en-GB"/>
        </w:rPr>
        <w:drawing>
          <wp:inline distT="0" distB="0" distL="0" distR="0">
            <wp:extent cx="2755900" cy="2304288"/>
            <wp:effectExtent l="19050" t="19050" r="25400" b="2032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37" t="1" r="420" b="156"/>
                    <a:stretch/>
                  </pic:blipFill>
                  <pic:spPr bwMode="auto">
                    <a:xfrm>
                      <a:off x="0" y="0"/>
                      <a:ext cx="2775715" cy="232085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pPr>
        <w:pStyle w:val="BodyText"/>
        <w:keepLines/>
        <w:numPr>
          <w:ilvl w:val="0"/>
          <w:numId w:val="49"/>
        </w:numPr>
        <w:spacing w:before="120"/>
        <w:jc w:val="left"/>
        <w:rPr>
          <w:rFonts w:asciiTheme="minorHAnsi" w:hAnsiTheme="minorHAnsi" w:cstheme="minorHAnsi"/>
          <w:sz w:val="22"/>
          <w:szCs w:val="22"/>
        </w:rPr>
      </w:pPr>
      <w:r>
        <w:rPr>
          <w:rFonts w:asciiTheme="minorHAnsi" w:hAnsiTheme="minorHAnsi" w:cstheme="minorHAnsi"/>
          <w:sz w:val="22"/>
          <w:szCs w:val="22"/>
        </w:rPr>
        <w:t xml:space="preserve">To view the uploaded copy, open the </w:t>
      </w:r>
      <w:r>
        <w:rPr>
          <w:rFonts w:asciiTheme="minorHAnsi" w:hAnsiTheme="minorHAnsi" w:cstheme="minorHAnsi"/>
          <w:b/>
          <w:sz w:val="22"/>
          <w:szCs w:val="22"/>
        </w:rPr>
        <w:t>Pupil Details</w:t>
      </w:r>
      <w:r>
        <w:rPr>
          <w:rFonts w:asciiTheme="minorHAnsi" w:hAnsiTheme="minorHAnsi" w:cstheme="minorHAnsi"/>
          <w:sz w:val="22"/>
          <w:szCs w:val="22"/>
        </w:rPr>
        <w:t xml:space="preserve"> screen for the relevant pupil and select </w:t>
      </w:r>
      <w:r>
        <w:rPr>
          <w:rFonts w:asciiTheme="minorHAnsi" w:hAnsiTheme="minorHAnsi" w:cstheme="minorHAnsi"/>
          <w:b/>
          <w:sz w:val="22"/>
          <w:szCs w:val="22"/>
        </w:rPr>
        <w:t xml:space="preserve">Linked Documents </w:t>
      </w:r>
      <w:r>
        <w:rPr>
          <w:rFonts w:asciiTheme="minorHAnsi" w:hAnsiTheme="minorHAnsi" w:cstheme="minorHAnsi"/>
          <w:sz w:val="22"/>
          <w:szCs w:val="22"/>
        </w:rPr>
        <w:t xml:space="preserve">in the </w:t>
      </w:r>
      <w:r>
        <w:rPr>
          <w:rFonts w:asciiTheme="minorHAnsi" w:hAnsiTheme="minorHAnsi" w:cstheme="minorHAnsi"/>
          <w:b/>
          <w:sz w:val="22"/>
          <w:szCs w:val="22"/>
        </w:rPr>
        <w:t>Links</w:t>
      </w:r>
      <w:r>
        <w:rPr>
          <w:rFonts w:asciiTheme="minorHAnsi" w:hAnsiTheme="minorHAnsi" w:cstheme="minorHAnsi"/>
          <w:sz w:val="22"/>
          <w:szCs w:val="22"/>
        </w:rPr>
        <w:t xml:space="preserve"> panel on the right. The report will open as read-only.</w:t>
      </w:r>
    </w:p>
    <w:p>
      <w:pPr>
        <w:pStyle w:val="BodyText"/>
        <w:keepLines/>
        <w:numPr>
          <w:ilvl w:val="0"/>
          <w:numId w:val="49"/>
        </w:numPr>
        <w:spacing w:before="120"/>
        <w:jc w:val="left"/>
        <w:rPr>
          <w:rFonts w:asciiTheme="minorHAnsi" w:hAnsiTheme="minorHAnsi" w:cstheme="minorHAnsi"/>
          <w:sz w:val="22"/>
          <w:szCs w:val="22"/>
        </w:rPr>
      </w:pPr>
      <w:r>
        <w:rPr>
          <w:rFonts w:asciiTheme="minorHAnsi" w:hAnsiTheme="minorHAnsi" w:cstheme="minorHAnsi"/>
          <w:sz w:val="22"/>
          <w:szCs w:val="22"/>
        </w:rPr>
        <w:t xml:space="preserve">Click the </w:t>
      </w:r>
      <w:r>
        <w:rPr>
          <w:rFonts w:asciiTheme="minorHAnsi" w:hAnsiTheme="minorHAnsi" w:cstheme="minorHAnsi"/>
          <w:b/>
          <w:sz w:val="22"/>
          <w:szCs w:val="22"/>
        </w:rPr>
        <w:t>Close</w:t>
      </w:r>
      <w:r>
        <w:rPr>
          <w:rFonts w:asciiTheme="minorHAnsi" w:hAnsiTheme="minorHAnsi" w:cstheme="minorHAnsi"/>
          <w:sz w:val="22"/>
          <w:szCs w:val="22"/>
        </w:rPr>
        <w:t xml:space="preserve"> button to close the wizard</w:t>
      </w:r>
    </w:p>
    <w:p>
      <w:pPr>
        <w:pStyle w:val="Heading3"/>
        <w:rPr>
          <w:rFonts w:asciiTheme="minorHAnsi" w:hAnsiTheme="minorHAnsi" w:cstheme="minorHAnsi"/>
          <w:sz w:val="22"/>
          <w:szCs w:val="22"/>
        </w:rPr>
      </w:pPr>
      <w:bookmarkStart w:id="9" w:name="_Exporting_the_Results"/>
      <w:bookmarkStart w:id="10" w:name="_Toc351121550"/>
      <w:bookmarkEnd w:id="9"/>
      <w:r>
        <w:rPr>
          <w:rFonts w:asciiTheme="minorHAnsi" w:hAnsiTheme="minorHAnsi" w:cstheme="minorHAnsi"/>
          <w:sz w:val="22"/>
          <w:szCs w:val="22"/>
        </w:rPr>
        <w:t>Exporting the Results in a CTF</w:t>
      </w:r>
      <w:bookmarkEnd w:id="10"/>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4"/>
      </w:tblGrid>
      <w:tr>
        <w:tblPrEx>
          <w:tblCellMar>
            <w:top w:w="0" w:type="dxa"/>
            <w:bottom w:w="0" w:type="dxa"/>
          </w:tblCellMar>
        </w:tblPrEx>
        <w:trPr>
          <w:trHeight w:val="344"/>
        </w:trPr>
        <w:tc>
          <w:tcPr>
            <w:tcW w:w="8504" w:type="dxa"/>
            <w:shd w:val="clear" w:color="auto" w:fill="BFBFBF" w:themeFill="background1" w:themeFillShade="BF"/>
          </w:tcPr>
          <w:p>
            <w:pPr>
              <w:rPr>
                <w:rFonts w:asciiTheme="minorHAnsi" w:hAnsiTheme="minorHAnsi" w:cstheme="minorHAnsi"/>
                <w:b/>
                <w:color w:val="000000"/>
                <w:sz w:val="22"/>
                <w:szCs w:val="22"/>
              </w:rPr>
            </w:pPr>
            <w:r>
              <w:rPr>
                <w:rFonts w:asciiTheme="minorHAnsi" w:hAnsiTheme="minorHAnsi" w:cstheme="minorHAnsi"/>
                <w:b/>
                <w:color w:val="000000"/>
                <w:sz w:val="22"/>
                <w:szCs w:val="22"/>
              </w:rPr>
              <w:t>NOTE: You must first upgrade to SIMS Autumn Release 7.196 before exporting result s to the LA</w:t>
            </w:r>
          </w:p>
        </w:tc>
      </w:tr>
    </w:tbl>
    <w:p>
      <w:pPr>
        <w:pStyle w:val="BodyText"/>
        <w:keepLines/>
        <w:numPr>
          <w:ilvl w:val="0"/>
          <w:numId w:val="38"/>
        </w:numPr>
        <w:spacing w:before="120"/>
        <w:jc w:val="left"/>
        <w:rPr>
          <w:rFonts w:asciiTheme="minorHAnsi" w:hAnsiTheme="minorHAnsi" w:cstheme="minorHAnsi"/>
          <w:sz w:val="22"/>
          <w:szCs w:val="22"/>
        </w:rPr>
      </w:pPr>
      <w:r>
        <w:rPr>
          <w:rFonts w:asciiTheme="minorHAnsi" w:hAnsiTheme="minorHAnsi" w:cstheme="minorHAnsi"/>
          <w:sz w:val="22"/>
          <w:szCs w:val="22"/>
        </w:rPr>
        <w:t xml:space="preserve">Results for </w:t>
      </w:r>
      <w:r>
        <w:rPr>
          <w:rFonts w:asciiTheme="minorHAnsi" w:hAnsiTheme="minorHAnsi" w:cstheme="minorHAnsi"/>
          <w:b/>
          <w:sz w:val="22"/>
          <w:szCs w:val="22"/>
        </w:rPr>
        <w:t>Year 2</w:t>
      </w:r>
      <w:r>
        <w:rPr>
          <w:rFonts w:asciiTheme="minorHAnsi" w:hAnsiTheme="minorHAnsi" w:cstheme="minorHAnsi"/>
          <w:sz w:val="22"/>
          <w:szCs w:val="22"/>
        </w:rPr>
        <w:t xml:space="preserve"> pupils should be exported to your LA via a CTF file, by the end of the 2020 autumn term.</w:t>
      </w:r>
      <w:r>
        <w:rPr>
          <w:rFonts w:asciiTheme="minorHAnsi" w:hAnsiTheme="minorHAnsi" w:cstheme="minorHAnsi"/>
          <w:b/>
          <w:sz w:val="22"/>
          <w:szCs w:val="22"/>
        </w:rPr>
        <w:t>*Please check your local LA guidance for submission deadlines</w:t>
      </w:r>
      <w:r>
        <w:rPr>
          <w:rFonts w:asciiTheme="minorHAnsi" w:hAnsiTheme="minorHAnsi" w:cstheme="minorHAnsi"/>
          <w:b/>
          <w:sz w:val="22"/>
          <w:szCs w:val="22"/>
        </w:rPr>
        <w:t>*</w:t>
      </w:r>
    </w:p>
    <w:p>
      <w:pPr>
        <w:pStyle w:val="BodyText"/>
        <w:keepLines/>
        <w:numPr>
          <w:ilvl w:val="0"/>
          <w:numId w:val="38"/>
        </w:numPr>
        <w:spacing w:before="120"/>
        <w:jc w:val="left"/>
        <w:rPr>
          <w:rFonts w:asciiTheme="minorHAnsi" w:hAnsiTheme="minorHAnsi" w:cstheme="minorHAnsi"/>
          <w:sz w:val="22"/>
          <w:szCs w:val="22"/>
        </w:rPr>
      </w:pPr>
      <w:r>
        <w:rPr>
          <w:rFonts w:asciiTheme="minorHAnsi" w:hAnsiTheme="minorHAnsi" w:cstheme="minorHAnsi"/>
          <w:sz w:val="22"/>
          <w:szCs w:val="22"/>
        </w:rPr>
        <w:t xml:space="preserve">Select </w:t>
      </w:r>
      <w:r>
        <w:rPr>
          <w:rFonts w:asciiTheme="minorHAnsi" w:hAnsiTheme="minorHAnsi" w:cstheme="minorHAnsi"/>
          <w:b/>
          <w:sz w:val="22"/>
          <w:szCs w:val="22"/>
        </w:rPr>
        <w:t>Routines | Data Out | CTF | Export CTF</w:t>
      </w:r>
      <w:r>
        <w:rPr>
          <w:rFonts w:asciiTheme="minorHAnsi" w:hAnsiTheme="minorHAnsi" w:cstheme="minorHAnsi"/>
          <w:sz w:val="22"/>
          <w:szCs w:val="22"/>
        </w:rPr>
        <w:t>.</w:t>
      </w:r>
    </w:p>
    <w:p>
      <w:pPr>
        <w:pStyle w:val="BodyText"/>
        <w:keepLines/>
        <w:spacing w:before="120"/>
        <w:ind w:left="432"/>
        <w:jc w:val="center"/>
        <w:rPr>
          <w:rFonts w:asciiTheme="minorHAnsi" w:hAnsiTheme="minorHAnsi" w:cstheme="minorHAnsi"/>
          <w:sz w:val="22"/>
          <w:szCs w:val="22"/>
        </w:rPr>
      </w:pPr>
      <w:r>
        <w:rPr>
          <w:rFonts w:asciiTheme="minorHAnsi" w:hAnsiTheme="minorHAnsi" w:cstheme="minorHAnsi"/>
          <w:noProof/>
          <w:sz w:val="22"/>
          <w:szCs w:val="22"/>
          <w:lang w:eastAsia="en-GB"/>
        </w:rPr>
        <w:drawing>
          <wp:inline distT="0" distB="0" distL="0" distR="0">
            <wp:extent cx="3328416" cy="776024"/>
            <wp:effectExtent l="19050" t="19050" r="24765" b="2413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67793" cy="785205"/>
                    </a:xfrm>
                    <a:prstGeom prst="rect">
                      <a:avLst/>
                    </a:prstGeom>
                    <a:ln>
                      <a:solidFill>
                        <a:schemeClr val="tx1"/>
                      </a:solidFill>
                    </a:ln>
                  </pic:spPr>
                </pic:pic>
              </a:graphicData>
            </a:graphic>
          </wp:inline>
        </w:drawing>
      </w:r>
    </w:p>
    <w:p>
      <w:pPr>
        <w:pStyle w:val="ListParagraph"/>
        <w:numPr>
          <w:ilvl w:val="0"/>
          <w:numId w:val="38"/>
        </w:numPr>
        <w:spacing w:before="120" w:after="120" w:line="240" w:lineRule="auto"/>
        <w:ind w:left="431" w:hanging="431"/>
        <w:contextualSpacing w:val="0"/>
        <w:rPr>
          <w:rFonts w:asciiTheme="minorHAnsi" w:hAnsiTheme="minorHAnsi" w:cstheme="minorHAnsi"/>
        </w:rPr>
      </w:pPr>
      <w:r>
        <w:rPr>
          <w:rStyle w:val="BodyTextChar"/>
          <w:rFonts w:asciiTheme="minorHAnsi" w:eastAsia="Calibri" w:hAnsiTheme="minorHAnsi" w:cstheme="minorHAnsi"/>
          <w:sz w:val="22"/>
        </w:rPr>
        <w:t xml:space="preserve">Select the CTF export type of </w:t>
      </w:r>
      <w:r>
        <w:rPr>
          <w:rStyle w:val="BodyTextChar"/>
          <w:rFonts w:asciiTheme="minorHAnsi" w:eastAsia="Calibri" w:hAnsiTheme="minorHAnsi" w:cstheme="minorHAnsi"/>
          <w:b/>
          <w:sz w:val="22"/>
        </w:rPr>
        <w:t>Phonics Test Results (for Autumn Term 2020 Screening Check only)</w:t>
      </w:r>
      <w:r>
        <w:rPr>
          <w:rStyle w:val="BodyTextChar"/>
          <w:rFonts w:asciiTheme="minorHAnsi" w:eastAsia="Calibri" w:hAnsiTheme="minorHAnsi" w:cstheme="minorHAnsi"/>
          <w:sz w:val="22"/>
        </w:rPr>
        <w:t>. The CTF will contain export files including only phonics test data plus the pupil UPN, surname, forename, DOB and gender.</w:t>
      </w:r>
    </w:p>
    <w:p>
      <w:pPr>
        <w:pStyle w:val="BodyText"/>
        <w:spacing w:before="240" w:after="240"/>
        <w:jc w:val="center"/>
        <w:rPr>
          <w:rFonts w:asciiTheme="minorHAnsi" w:hAnsiTheme="minorHAnsi" w:cstheme="minorHAnsi"/>
          <w:sz w:val="22"/>
          <w:szCs w:val="22"/>
        </w:rPr>
      </w:pPr>
      <w:r>
        <w:rPr>
          <w:rFonts w:asciiTheme="minorHAnsi" w:hAnsiTheme="minorHAnsi" w:cstheme="minorHAnsi"/>
          <w:noProof/>
          <w:sz w:val="22"/>
          <w:szCs w:val="22"/>
          <w:lang w:eastAsia="en-GB"/>
        </w:rPr>
        <w:lastRenderedPageBreak/>
        <w:drawing>
          <wp:inline distT="0" distB="0" distL="0" distR="0">
            <wp:extent cx="2743200" cy="2025633"/>
            <wp:effectExtent l="19050" t="19050" r="19050" b="1333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52750" cy="2032685"/>
                    </a:xfrm>
                    <a:prstGeom prst="rect">
                      <a:avLst/>
                    </a:prstGeom>
                    <a:ln>
                      <a:solidFill>
                        <a:schemeClr val="tx1"/>
                      </a:solidFill>
                    </a:ln>
                  </pic:spPr>
                </pic:pic>
              </a:graphicData>
            </a:graphic>
          </wp:inline>
        </w:drawing>
      </w:r>
    </w:p>
    <w:p>
      <w:pPr>
        <w:pStyle w:val="ListParagraph"/>
        <w:numPr>
          <w:ilvl w:val="0"/>
          <w:numId w:val="38"/>
        </w:numPr>
        <w:spacing w:before="120" w:after="120" w:line="240" w:lineRule="auto"/>
        <w:ind w:left="431" w:hanging="431"/>
        <w:contextualSpacing w:val="0"/>
        <w:rPr>
          <w:rStyle w:val="BodyTextChar"/>
          <w:rFonts w:asciiTheme="minorHAnsi" w:eastAsia="Times New Roman" w:hAnsiTheme="minorHAnsi" w:cstheme="minorHAnsi"/>
          <w:color w:val="auto"/>
          <w:sz w:val="22"/>
        </w:rPr>
      </w:pPr>
      <w:r>
        <w:rPr>
          <w:rStyle w:val="BodyTextChar"/>
          <w:rFonts w:asciiTheme="minorHAnsi" w:eastAsia="Calibri" w:hAnsiTheme="minorHAnsi" w:cstheme="minorHAnsi"/>
          <w:sz w:val="22"/>
        </w:rPr>
        <w:t xml:space="preserve">If you have chosen a CTF export type of </w:t>
      </w:r>
      <w:r>
        <w:rPr>
          <w:rStyle w:val="BodyTextChar"/>
          <w:rFonts w:asciiTheme="minorHAnsi" w:eastAsia="Calibri" w:hAnsiTheme="minorHAnsi" w:cstheme="minorHAnsi"/>
          <w:b/>
          <w:sz w:val="22"/>
        </w:rPr>
        <w:t>Phonics Test Results (for Autumn Term 2020 Screening Check only)</w:t>
      </w:r>
      <w:r>
        <w:rPr>
          <w:rStyle w:val="BodyTextChar"/>
          <w:rFonts w:asciiTheme="minorHAnsi" w:eastAsia="Calibri" w:hAnsiTheme="minorHAnsi" w:cstheme="minorHAnsi"/>
          <w:sz w:val="22"/>
        </w:rPr>
        <w:t xml:space="preserve">, the data to be exported panel will not be visible.  On the students’ panel, click on the </w:t>
      </w:r>
      <w:r>
        <w:rPr>
          <w:rStyle w:val="BodyTextChar"/>
          <w:rFonts w:asciiTheme="minorHAnsi" w:eastAsia="Calibri" w:hAnsiTheme="minorHAnsi" w:cstheme="minorHAnsi"/>
          <w:b/>
          <w:sz w:val="22"/>
        </w:rPr>
        <w:t>Year Grp</w:t>
      </w:r>
      <w:r>
        <w:rPr>
          <w:rStyle w:val="BodyTextChar"/>
          <w:rFonts w:asciiTheme="minorHAnsi" w:eastAsia="Calibri" w:hAnsiTheme="minorHAnsi" w:cstheme="minorHAnsi"/>
          <w:sz w:val="22"/>
        </w:rPr>
        <w:t xml:space="preserve"> column heading to order by the year and select the relevant </w:t>
      </w:r>
      <w:r>
        <w:rPr>
          <w:rStyle w:val="BodyTextChar"/>
          <w:rFonts w:asciiTheme="minorHAnsi" w:eastAsia="Calibri" w:hAnsiTheme="minorHAnsi" w:cstheme="minorHAnsi"/>
          <w:b/>
          <w:sz w:val="22"/>
        </w:rPr>
        <w:t xml:space="preserve">Year 2 </w:t>
      </w:r>
      <w:r>
        <w:rPr>
          <w:rStyle w:val="BodyTextChar"/>
          <w:rFonts w:asciiTheme="minorHAnsi" w:eastAsia="Calibri" w:hAnsiTheme="minorHAnsi" w:cstheme="minorHAnsi"/>
          <w:sz w:val="22"/>
        </w:rPr>
        <w:t>pupils.</w:t>
      </w:r>
    </w:p>
    <w:p>
      <w:pPr>
        <w:pStyle w:val="ListParagraph"/>
        <w:spacing w:before="120" w:after="120" w:line="240" w:lineRule="auto"/>
        <w:ind w:left="431"/>
        <w:contextualSpacing w:val="0"/>
        <w:jc w:val="center"/>
        <w:rPr>
          <w:rFonts w:asciiTheme="minorHAnsi" w:hAnsiTheme="minorHAnsi" w:cstheme="minorHAnsi"/>
        </w:rPr>
      </w:pPr>
      <w:r>
        <w:rPr>
          <w:rFonts w:asciiTheme="minorHAnsi" w:hAnsiTheme="minorHAnsi" w:cstheme="minorHAnsi"/>
          <w:noProof/>
          <w:lang w:eastAsia="en-GB"/>
        </w:rPr>
        <w:drawing>
          <wp:inline distT="0" distB="0" distL="0" distR="0">
            <wp:extent cx="3791739" cy="1294790"/>
            <wp:effectExtent l="19050" t="19050" r="18415" b="1968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08386" cy="1300474"/>
                    </a:xfrm>
                    <a:prstGeom prst="rect">
                      <a:avLst/>
                    </a:prstGeom>
                    <a:ln>
                      <a:solidFill>
                        <a:schemeClr val="tx1"/>
                      </a:solidFill>
                    </a:ln>
                  </pic:spPr>
                </pic:pic>
              </a:graphicData>
            </a:graphic>
          </wp:inline>
        </w:drawing>
      </w:r>
    </w:p>
    <w:p>
      <w:pPr>
        <w:pStyle w:val="BodyText"/>
        <w:keepLines/>
        <w:numPr>
          <w:ilvl w:val="0"/>
          <w:numId w:val="38"/>
        </w:numPr>
        <w:spacing w:before="120"/>
        <w:jc w:val="left"/>
        <w:rPr>
          <w:rFonts w:asciiTheme="minorHAnsi" w:hAnsiTheme="minorHAnsi" w:cstheme="minorHAnsi"/>
          <w:sz w:val="22"/>
          <w:szCs w:val="22"/>
        </w:rPr>
      </w:pPr>
      <w:r>
        <w:rPr>
          <w:rFonts w:asciiTheme="minorHAnsi" w:hAnsiTheme="minorHAnsi" w:cstheme="minorHAnsi"/>
          <w:sz w:val="22"/>
          <w:szCs w:val="22"/>
        </w:rPr>
        <w:t xml:space="preserve">Once the relevant pupils have been selected, choose </w:t>
      </w:r>
      <w:proofErr w:type="gramStart"/>
      <w:r>
        <w:rPr>
          <w:rFonts w:asciiTheme="minorHAnsi" w:hAnsiTheme="minorHAnsi" w:cstheme="minorHAnsi"/>
          <w:sz w:val="22"/>
          <w:szCs w:val="22"/>
        </w:rPr>
        <w:t>your</w:t>
      </w:r>
      <w:proofErr w:type="gramEnd"/>
      <w:r>
        <w:rPr>
          <w:rFonts w:asciiTheme="minorHAnsi" w:hAnsiTheme="minorHAnsi" w:cstheme="minorHAnsi"/>
          <w:sz w:val="22"/>
          <w:szCs w:val="22"/>
        </w:rPr>
        <w:t xml:space="preserve"> LA in the </w:t>
      </w:r>
      <w:r>
        <w:rPr>
          <w:rFonts w:asciiTheme="minorHAnsi" w:hAnsiTheme="minorHAnsi" w:cstheme="minorHAnsi"/>
          <w:b/>
          <w:sz w:val="22"/>
          <w:szCs w:val="22"/>
        </w:rPr>
        <w:t>Destination LA/Other</w:t>
      </w:r>
      <w:r>
        <w:rPr>
          <w:rFonts w:asciiTheme="minorHAnsi" w:hAnsiTheme="minorHAnsi" w:cstheme="minorHAnsi"/>
          <w:sz w:val="22"/>
          <w:szCs w:val="22"/>
        </w:rPr>
        <w:t xml:space="preserve"> column. If click on a </w:t>
      </w:r>
      <w:proofErr w:type="spellStart"/>
      <w:r>
        <w:rPr>
          <w:rFonts w:asciiTheme="minorHAnsi" w:hAnsiTheme="minorHAnsi" w:cstheme="minorHAnsi"/>
          <w:sz w:val="22"/>
          <w:szCs w:val="22"/>
        </w:rPr>
        <w:t>students</w:t>
      </w:r>
      <w:proofErr w:type="spellEnd"/>
      <w:r>
        <w:rPr>
          <w:rFonts w:asciiTheme="minorHAnsi" w:hAnsiTheme="minorHAnsi" w:cstheme="minorHAnsi"/>
          <w:sz w:val="22"/>
          <w:szCs w:val="22"/>
        </w:rPr>
        <w:t xml:space="preserve"> name then press and hold </w:t>
      </w:r>
      <w:r>
        <w:rPr>
          <w:rFonts w:asciiTheme="minorHAnsi" w:hAnsiTheme="minorHAnsi" w:cstheme="minorHAnsi"/>
          <w:b/>
          <w:sz w:val="22"/>
          <w:szCs w:val="22"/>
        </w:rPr>
        <w:t>ctrl</w:t>
      </w:r>
      <w:r>
        <w:rPr>
          <w:rFonts w:asciiTheme="minorHAnsi" w:hAnsiTheme="minorHAnsi" w:cstheme="minorHAnsi"/>
          <w:sz w:val="22"/>
          <w:szCs w:val="22"/>
        </w:rPr>
        <w:t xml:space="preserve"> on the keyboard followed by </w:t>
      </w:r>
      <w:r>
        <w:rPr>
          <w:rFonts w:asciiTheme="minorHAnsi" w:hAnsiTheme="minorHAnsi" w:cstheme="minorHAnsi"/>
          <w:b/>
          <w:sz w:val="22"/>
          <w:szCs w:val="22"/>
        </w:rPr>
        <w:t>A</w:t>
      </w:r>
      <w:r>
        <w:rPr>
          <w:rFonts w:asciiTheme="minorHAnsi" w:hAnsiTheme="minorHAnsi" w:cstheme="minorHAnsi"/>
          <w:sz w:val="22"/>
          <w:szCs w:val="22"/>
        </w:rPr>
        <w:t xml:space="preserve">, all students will be selected. Release the A but continue to hold ctrl and select the </w:t>
      </w:r>
      <w:r>
        <w:rPr>
          <w:rFonts w:asciiTheme="minorHAnsi" w:hAnsiTheme="minorHAnsi" w:cstheme="minorHAnsi"/>
          <w:b/>
          <w:sz w:val="22"/>
          <w:szCs w:val="22"/>
        </w:rPr>
        <w:t>Destination LA/Other</w:t>
      </w:r>
      <w:r>
        <w:rPr>
          <w:rFonts w:asciiTheme="minorHAnsi" w:hAnsiTheme="minorHAnsi" w:cstheme="minorHAnsi"/>
          <w:sz w:val="22"/>
          <w:szCs w:val="22"/>
        </w:rPr>
        <w:t>, it will now input this selection for all students.</w:t>
      </w:r>
    </w:p>
    <w:p>
      <w:pPr>
        <w:pStyle w:val="BodyText"/>
        <w:keepLines/>
        <w:numPr>
          <w:ilvl w:val="0"/>
          <w:numId w:val="38"/>
        </w:numPr>
        <w:spacing w:before="120"/>
        <w:jc w:val="left"/>
        <w:rPr>
          <w:rFonts w:asciiTheme="minorHAnsi" w:hAnsiTheme="minorHAnsi" w:cstheme="minorHAnsi"/>
          <w:sz w:val="22"/>
          <w:szCs w:val="22"/>
        </w:rPr>
      </w:pPr>
      <w:r>
        <w:rPr>
          <w:rFonts w:asciiTheme="minorHAnsi" w:hAnsiTheme="minorHAnsi" w:cstheme="minorHAnsi"/>
          <w:sz w:val="22"/>
          <w:szCs w:val="22"/>
        </w:rPr>
        <w:t xml:space="preserve">Click the </w:t>
      </w:r>
      <w:r>
        <w:rPr>
          <w:rFonts w:asciiTheme="minorHAnsi" w:hAnsiTheme="minorHAnsi" w:cstheme="minorHAnsi"/>
          <w:b/>
          <w:sz w:val="22"/>
          <w:szCs w:val="22"/>
        </w:rPr>
        <w:t>Export</w:t>
      </w:r>
      <w:r>
        <w:rPr>
          <w:rFonts w:asciiTheme="minorHAnsi" w:hAnsiTheme="minorHAnsi" w:cstheme="minorHAnsi"/>
          <w:sz w:val="22"/>
          <w:szCs w:val="22"/>
        </w:rPr>
        <w:t xml:space="preserve"> button. A CTF will be created and placed in the normal export directory.  It will contains the letters PHO (e.g. 3532999_PHO_353LLLL_002) which will indicate to the LA that this is your Phonics Test Results return. </w:t>
      </w:r>
    </w:p>
    <w:p>
      <w:pPr>
        <w:pStyle w:val="BodyText"/>
        <w:keepLines/>
        <w:numPr>
          <w:ilvl w:val="0"/>
          <w:numId w:val="38"/>
        </w:numPr>
        <w:spacing w:before="120"/>
        <w:jc w:val="left"/>
        <w:rPr>
          <w:rFonts w:asciiTheme="minorHAnsi" w:hAnsiTheme="minorHAnsi" w:cstheme="minorHAnsi"/>
          <w:sz w:val="22"/>
          <w:szCs w:val="22"/>
        </w:rPr>
      </w:pPr>
      <w:r>
        <w:rPr>
          <w:rFonts w:asciiTheme="minorHAnsi" w:hAnsiTheme="minorHAnsi" w:cstheme="minorHAnsi"/>
          <w:sz w:val="22"/>
          <w:szCs w:val="22"/>
        </w:rPr>
        <w:t>Upload the file to the LA in the normal way via S2S or in the normal way.</w:t>
      </w:r>
    </w:p>
    <w:p>
      <w:pPr>
        <w:pStyle w:val="DI"/>
        <w:numPr>
          <w:ilvl w:val="0"/>
          <w:numId w:val="0"/>
        </w:numPr>
        <w:jc w:val="left"/>
        <w:rPr>
          <w:rFonts w:asciiTheme="minorHAnsi" w:hAnsiTheme="minorHAnsi" w:cstheme="minorHAnsi"/>
          <w:b/>
          <w:sz w:val="22"/>
          <w:szCs w:val="22"/>
          <w:u w:val="single"/>
        </w:rPr>
      </w:pPr>
    </w:p>
    <w:p>
      <w:pPr>
        <w:pStyle w:val="DI"/>
        <w:numPr>
          <w:ilvl w:val="0"/>
          <w:numId w:val="0"/>
        </w:numPr>
        <w:jc w:val="left"/>
        <w:rPr>
          <w:rFonts w:asciiTheme="minorHAnsi" w:hAnsiTheme="minorHAnsi" w:cstheme="minorHAnsi"/>
          <w:b/>
          <w:sz w:val="22"/>
          <w:szCs w:val="22"/>
          <w:u w:val="single"/>
        </w:rPr>
      </w:pPr>
    </w:p>
    <w:sectPr>
      <w:headerReference w:type="even" r:id="rId28"/>
      <w:headerReference w:type="default" r:id="rId29"/>
      <w:footerReference w:type="even" r:id="rId30"/>
      <w:footerReference w:type="default" r:id="rId31"/>
      <w:footerReference w:type="first" r:id="rId32"/>
      <w:pgSz w:w="11900" w:h="16843" w:code="9"/>
      <w:pgMar w:top="567" w:right="907" w:bottom="567" w:left="1701" w:header="720"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320"/>
        <w:tab w:val="clear" w:pos="8640"/>
        <w:tab w:val="right" w:pos="10632"/>
      </w:tabs>
      <w:ind w:right="-716"/>
      <w:jc w:val="right"/>
    </w:pPr>
  </w:p>
  <w:p>
    <w:pPr>
      <w:pStyle w:val="Footer"/>
      <w:tabs>
        <w:tab w:val="clear" w:pos="4320"/>
        <w:tab w:val="clear" w:pos="8640"/>
        <w:tab w:val="right" w:pos="8080"/>
        <w:tab w:val="right" w:pos="10632"/>
      </w:tabs>
      <w:ind w:left="-1560" w:right="-716"/>
      <w:jc w:val="left"/>
    </w:pPr>
  </w:p>
  <w:p>
    <w:pPr>
      <w:pStyle w:val="Footer"/>
      <w:tabs>
        <w:tab w:val="clear" w:pos="4320"/>
        <w:tab w:val="clear" w:pos="8640"/>
        <w:tab w:val="right" w:pos="10490"/>
      </w:tabs>
      <w:ind w:right="50"/>
      <w:jc w:val="lef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ing2"/>
      <w:jc w:val="center"/>
      <w:rPr>
        <w:rFonts w:asciiTheme="minorHAnsi" w:hAnsiTheme="minorHAnsi" w:cstheme="minorHAnsi"/>
        <w:bCs/>
        <w:sz w:val="18"/>
        <w:szCs w:val="22"/>
      </w:rPr>
    </w:pPr>
    <w:r>
      <w:rPr>
        <w:color w:val="4F81BD" w:themeColor="accent1"/>
      </w:rPr>
      <w:tab/>
    </w:r>
    <w:r>
      <w:rPr>
        <w:color w:val="4F81BD" w:themeColor="accent1"/>
      </w:rPr>
      <w:tab/>
    </w:r>
    <w:r>
      <w:rPr>
        <w:rFonts w:asciiTheme="minorHAnsi" w:hAnsiTheme="minorHAnsi" w:cstheme="minorHAnsi"/>
        <w:bCs/>
        <w:sz w:val="18"/>
        <w:szCs w:val="22"/>
      </w:rPr>
      <w:t>Year 1 Phonics Test Results for Year 2 Students in the 2020 Autumn Term</w:t>
    </w:r>
    <w:r>
      <w:rPr>
        <w:rFonts w:asciiTheme="minorHAnsi" w:hAnsiTheme="minorHAnsi" w:cstheme="minorHAnsi"/>
        <w:bCs/>
        <w:sz w:val="18"/>
        <w:szCs w:val="22"/>
      </w:rPr>
      <w:t xml:space="preserve">                    </w:t>
    </w:r>
    <w:r>
      <w:rPr>
        <w:rFonts w:asciiTheme="minorHAnsi" w:hAnsiTheme="minorHAnsi" w:cstheme="minorHAnsi"/>
        <w:color w:val="4F81BD" w:themeColor="accent1"/>
        <w:sz w:val="18"/>
      </w:rPr>
      <w:t xml:space="preserve">Page </w:t>
    </w:r>
    <w:r>
      <w:rPr>
        <w:rFonts w:asciiTheme="minorHAnsi" w:hAnsiTheme="minorHAnsi" w:cstheme="minorHAnsi"/>
        <w:color w:val="4F81BD" w:themeColor="accent1"/>
        <w:sz w:val="18"/>
      </w:rPr>
      <w:fldChar w:fldCharType="begin"/>
    </w:r>
    <w:r>
      <w:rPr>
        <w:rFonts w:asciiTheme="minorHAnsi" w:hAnsiTheme="minorHAnsi" w:cstheme="minorHAnsi"/>
        <w:color w:val="4F81BD" w:themeColor="accent1"/>
        <w:sz w:val="18"/>
      </w:rPr>
      <w:instrText xml:space="preserve"> PAGE  \* Arabic  \* MERGEFORMAT </w:instrText>
    </w:r>
    <w:r>
      <w:rPr>
        <w:rFonts w:asciiTheme="minorHAnsi" w:hAnsiTheme="minorHAnsi" w:cstheme="minorHAnsi"/>
        <w:color w:val="4F81BD" w:themeColor="accent1"/>
        <w:sz w:val="18"/>
      </w:rPr>
      <w:fldChar w:fldCharType="separate"/>
    </w:r>
    <w:r>
      <w:rPr>
        <w:rFonts w:asciiTheme="minorHAnsi" w:hAnsiTheme="minorHAnsi" w:cstheme="minorHAnsi"/>
        <w:noProof/>
        <w:color w:val="4F81BD" w:themeColor="accent1"/>
        <w:sz w:val="18"/>
      </w:rPr>
      <w:t>2</w:t>
    </w:r>
    <w:r>
      <w:rPr>
        <w:rFonts w:asciiTheme="minorHAnsi" w:hAnsiTheme="minorHAnsi" w:cstheme="minorHAnsi"/>
        <w:color w:val="4F81BD" w:themeColor="accent1"/>
        <w:sz w:val="18"/>
      </w:rPr>
      <w:fldChar w:fldCharType="end"/>
    </w:r>
    <w:r>
      <w:rPr>
        <w:rFonts w:asciiTheme="minorHAnsi" w:hAnsiTheme="minorHAnsi" w:cstheme="minorHAnsi"/>
        <w:color w:val="4F81BD" w:themeColor="accent1"/>
        <w:sz w:val="18"/>
      </w:rPr>
      <w:t xml:space="preserve"> of </w:t>
    </w:r>
    <w:r>
      <w:rPr>
        <w:rFonts w:asciiTheme="minorHAnsi" w:hAnsiTheme="minorHAnsi" w:cstheme="minorHAnsi"/>
        <w:color w:val="4F81BD" w:themeColor="accent1"/>
        <w:sz w:val="18"/>
      </w:rPr>
      <w:fldChar w:fldCharType="begin"/>
    </w:r>
    <w:r>
      <w:rPr>
        <w:rFonts w:asciiTheme="minorHAnsi" w:hAnsiTheme="minorHAnsi" w:cstheme="minorHAnsi"/>
        <w:color w:val="4F81BD" w:themeColor="accent1"/>
        <w:sz w:val="18"/>
      </w:rPr>
      <w:instrText xml:space="preserve"> NUMPAGES  \* Arabic  \* MERGEFORMAT </w:instrText>
    </w:r>
    <w:r>
      <w:rPr>
        <w:rFonts w:asciiTheme="minorHAnsi" w:hAnsiTheme="minorHAnsi" w:cstheme="minorHAnsi"/>
        <w:color w:val="4F81BD" w:themeColor="accent1"/>
        <w:sz w:val="18"/>
      </w:rPr>
      <w:fldChar w:fldCharType="separate"/>
    </w:r>
    <w:r>
      <w:rPr>
        <w:rFonts w:asciiTheme="minorHAnsi" w:hAnsiTheme="minorHAnsi" w:cstheme="minorHAnsi"/>
        <w:noProof/>
        <w:color w:val="4F81BD" w:themeColor="accent1"/>
        <w:sz w:val="18"/>
      </w:rPr>
      <w:t>13</w:t>
    </w:r>
    <w:r>
      <w:rPr>
        <w:rFonts w:asciiTheme="minorHAnsi" w:hAnsiTheme="minorHAnsi" w:cstheme="minorHAnsi"/>
        <w:color w:val="4F81BD" w:themeColor="accent1"/>
        <w:sz w:val="18"/>
      </w:rPr>
      <w:fldChar w:fldCharType="end"/>
    </w:r>
  </w:p>
  <w:p>
    <w:pPr>
      <w:pStyle w:val="Footer"/>
      <w:pBdr>
        <w:top w:val="single" w:sz="4" w:space="1" w:color="auto"/>
      </w:pBdr>
      <w:tabs>
        <w:tab w:val="clear" w:pos="4320"/>
        <w:tab w:val="clear" w:pos="8640"/>
        <w:tab w:val="center" w:pos="4395"/>
        <w:tab w:val="right" w:pos="9214"/>
      </w:tabs>
      <w:rPr>
        <w:rFonts w:ascii="Arial" w:hAnsi="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9" w:type="pct"/>
      <w:jc w:val="center"/>
      <w:tblBorders>
        <w:top w:val="single" w:sz="4" w:space="0" w:color="008193"/>
        <w:left w:val="single" w:sz="4" w:space="0" w:color="008193"/>
        <w:bottom w:val="single" w:sz="4" w:space="0" w:color="008193"/>
        <w:right w:val="single" w:sz="4" w:space="0" w:color="008193"/>
        <w:insideH w:val="single" w:sz="4" w:space="0" w:color="008193"/>
        <w:insideV w:val="single" w:sz="4" w:space="0" w:color="008193"/>
      </w:tblBorders>
      <w:tblLook w:val="01E0" w:firstRow="1" w:lastRow="1" w:firstColumn="1" w:lastColumn="1" w:noHBand="0" w:noVBand="0"/>
    </w:tblPr>
    <w:tblGrid>
      <w:gridCol w:w="1441"/>
      <w:gridCol w:w="2649"/>
      <w:gridCol w:w="2512"/>
      <w:gridCol w:w="2668"/>
    </w:tblGrid>
    <w:tr>
      <w:trPr>
        <w:jc w:val="center"/>
      </w:trPr>
      <w:tc>
        <w:tcPr>
          <w:tcW w:w="777" w:type="pct"/>
          <w:tcBorders>
            <w:top w:val="single" w:sz="8" w:space="0" w:color="auto"/>
            <w:left w:val="single" w:sz="8" w:space="0" w:color="auto"/>
            <w:bottom w:val="single" w:sz="8" w:space="0" w:color="auto"/>
            <w:right w:val="single" w:sz="8" w:space="0" w:color="auto"/>
          </w:tcBorders>
          <w:shd w:val="clear" w:color="auto" w:fill="D9D9D9"/>
          <w:vAlign w:val="center"/>
        </w:tcPr>
        <w:p>
          <w:pPr>
            <w:spacing w:before="120"/>
            <w:rPr>
              <w:rFonts w:cs="Arial"/>
              <w:b/>
              <w:color w:val="000000"/>
              <w:sz w:val="16"/>
              <w:szCs w:val="16"/>
            </w:rPr>
          </w:pPr>
          <w:r>
            <w:rPr>
              <w:rFonts w:cs="Arial"/>
              <w:b/>
              <w:color w:val="000000"/>
              <w:sz w:val="16"/>
              <w:szCs w:val="16"/>
            </w:rPr>
            <w:t>Document Ref:</w:t>
          </w:r>
        </w:p>
      </w:tc>
      <w:tc>
        <w:tcPr>
          <w:tcW w:w="1429" w:type="pct"/>
          <w:tcBorders>
            <w:top w:val="single" w:sz="8" w:space="0" w:color="auto"/>
            <w:left w:val="single" w:sz="8" w:space="0" w:color="auto"/>
            <w:bottom w:val="single" w:sz="8" w:space="0" w:color="auto"/>
            <w:right w:val="single" w:sz="8" w:space="0" w:color="auto"/>
          </w:tcBorders>
          <w:shd w:val="clear" w:color="auto" w:fill="auto"/>
          <w:vAlign w:val="center"/>
        </w:tcPr>
        <w:p>
          <w:pPr>
            <w:spacing w:before="120"/>
            <w:rPr>
              <w:rFonts w:cs="Arial"/>
              <w:i/>
              <w:color w:val="000000"/>
              <w:sz w:val="16"/>
              <w:szCs w:val="16"/>
            </w:rPr>
          </w:pPr>
          <w:r>
            <w:rPr>
              <w:rFonts w:cs="Arial"/>
              <w:i/>
              <w:color w:val="000000"/>
              <w:sz w:val="16"/>
              <w:szCs w:val="16"/>
            </w:rPr>
            <w:t>PE-Phonics-2020</w:t>
          </w:r>
        </w:p>
      </w:tc>
      <w:tc>
        <w:tcPr>
          <w:tcW w:w="1355" w:type="pct"/>
          <w:tcBorders>
            <w:top w:val="single" w:sz="8" w:space="0" w:color="auto"/>
            <w:left w:val="single" w:sz="8" w:space="0" w:color="auto"/>
            <w:bottom w:val="single" w:sz="8" w:space="0" w:color="auto"/>
            <w:right w:val="single" w:sz="8" w:space="0" w:color="auto"/>
          </w:tcBorders>
          <w:shd w:val="clear" w:color="auto" w:fill="D9D9D9"/>
          <w:vAlign w:val="center"/>
        </w:tcPr>
        <w:p>
          <w:pPr>
            <w:spacing w:before="120"/>
            <w:rPr>
              <w:rFonts w:cs="Arial"/>
              <w:b/>
              <w:bCs/>
              <w:color w:val="000000"/>
              <w:sz w:val="16"/>
              <w:szCs w:val="16"/>
            </w:rPr>
          </w:pPr>
          <w:r>
            <w:rPr>
              <w:rFonts w:cs="Arial"/>
              <w:b/>
              <w:bCs/>
              <w:color w:val="000000"/>
              <w:sz w:val="16"/>
              <w:szCs w:val="16"/>
            </w:rPr>
            <w:t>Version:</w:t>
          </w:r>
        </w:p>
      </w:tc>
      <w:tc>
        <w:tcPr>
          <w:tcW w:w="1439" w:type="pct"/>
          <w:tcBorders>
            <w:top w:val="single" w:sz="8" w:space="0" w:color="auto"/>
            <w:left w:val="single" w:sz="8" w:space="0" w:color="auto"/>
            <w:bottom w:val="single" w:sz="8" w:space="0" w:color="auto"/>
            <w:right w:val="single" w:sz="8" w:space="0" w:color="auto"/>
          </w:tcBorders>
          <w:shd w:val="clear" w:color="auto" w:fill="auto"/>
          <w:vAlign w:val="center"/>
        </w:tcPr>
        <w:p>
          <w:pPr>
            <w:rPr>
              <w:rFonts w:cs="Arial"/>
              <w:i/>
              <w:color w:val="000000"/>
              <w:sz w:val="16"/>
              <w:szCs w:val="16"/>
            </w:rPr>
          </w:pPr>
          <w:r>
            <w:rPr>
              <w:rFonts w:cs="Arial"/>
              <w:i/>
              <w:color w:val="000000"/>
              <w:sz w:val="16"/>
              <w:szCs w:val="16"/>
            </w:rPr>
            <w:t>1.0</w:t>
          </w:r>
        </w:p>
      </w:tc>
    </w:tr>
    <w:tr>
      <w:trPr>
        <w:jc w:val="center"/>
      </w:trPr>
      <w:tc>
        <w:tcPr>
          <w:tcW w:w="777" w:type="pct"/>
          <w:tcBorders>
            <w:top w:val="single" w:sz="8" w:space="0" w:color="auto"/>
            <w:left w:val="single" w:sz="8" w:space="0" w:color="auto"/>
            <w:bottom w:val="single" w:sz="8" w:space="0" w:color="auto"/>
            <w:right w:val="single" w:sz="8" w:space="0" w:color="auto"/>
          </w:tcBorders>
          <w:shd w:val="clear" w:color="auto" w:fill="D9D9D9"/>
          <w:vAlign w:val="center"/>
        </w:tcPr>
        <w:p>
          <w:pPr>
            <w:spacing w:before="120"/>
            <w:rPr>
              <w:rFonts w:cs="Arial"/>
              <w:b/>
              <w:color w:val="000000"/>
              <w:sz w:val="16"/>
              <w:szCs w:val="16"/>
            </w:rPr>
          </w:pPr>
          <w:r>
            <w:rPr>
              <w:rFonts w:cs="Arial"/>
              <w:b/>
              <w:color w:val="000000"/>
              <w:sz w:val="16"/>
              <w:szCs w:val="16"/>
            </w:rPr>
            <w:t>Document</w:t>
          </w:r>
        </w:p>
        <w:p>
          <w:pPr>
            <w:spacing w:before="120"/>
            <w:rPr>
              <w:rFonts w:cs="Arial"/>
              <w:b/>
              <w:color w:val="000000"/>
              <w:sz w:val="16"/>
              <w:szCs w:val="16"/>
            </w:rPr>
          </w:pPr>
          <w:r>
            <w:rPr>
              <w:rFonts w:cs="Arial"/>
              <w:b/>
              <w:color w:val="000000"/>
              <w:sz w:val="16"/>
              <w:szCs w:val="16"/>
            </w:rPr>
            <w:t>Author:</w:t>
          </w:r>
        </w:p>
      </w:tc>
      <w:tc>
        <w:tcPr>
          <w:tcW w:w="1429" w:type="pct"/>
          <w:tcBorders>
            <w:top w:val="single" w:sz="8" w:space="0" w:color="auto"/>
            <w:left w:val="single" w:sz="8" w:space="0" w:color="auto"/>
            <w:bottom w:val="single" w:sz="8" w:space="0" w:color="auto"/>
            <w:right w:val="single" w:sz="8" w:space="0" w:color="auto"/>
          </w:tcBorders>
          <w:shd w:val="clear" w:color="auto" w:fill="auto"/>
          <w:vAlign w:val="center"/>
        </w:tcPr>
        <w:p>
          <w:pPr>
            <w:spacing w:before="120"/>
            <w:rPr>
              <w:rFonts w:cs="Arial"/>
              <w:i/>
              <w:color w:val="000000"/>
              <w:sz w:val="16"/>
              <w:szCs w:val="16"/>
            </w:rPr>
          </w:pPr>
          <w:r>
            <w:rPr>
              <w:rFonts w:cs="Arial"/>
              <w:i/>
              <w:color w:val="000000"/>
              <w:sz w:val="16"/>
              <w:szCs w:val="16"/>
            </w:rPr>
            <w:t>Troy Daly</w:t>
          </w:r>
        </w:p>
      </w:tc>
      <w:tc>
        <w:tcPr>
          <w:tcW w:w="1355" w:type="pct"/>
          <w:tcBorders>
            <w:top w:val="single" w:sz="8" w:space="0" w:color="auto"/>
            <w:left w:val="single" w:sz="8" w:space="0" w:color="auto"/>
            <w:bottom w:val="single" w:sz="8" w:space="0" w:color="auto"/>
            <w:right w:val="single" w:sz="8" w:space="0" w:color="auto"/>
          </w:tcBorders>
          <w:shd w:val="clear" w:color="auto" w:fill="D9D9D9"/>
          <w:vAlign w:val="center"/>
        </w:tcPr>
        <w:p>
          <w:pPr>
            <w:spacing w:before="120"/>
            <w:rPr>
              <w:rFonts w:cs="Arial"/>
              <w:b/>
              <w:bCs/>
              <w:color w:val="000000"/>
              <w:sz w:val="16"/>
              <w:szCs w:val="16"/>
            </w:rPr>
          </w:pPr>
          <w:r>
            <w:rPr>
              <w:rFonts w:cs="Arial"/>
              <w:b/>
              <w:color w:val="000000"/>
              <w:sz w:val="16"/>
              <w:szCs w:val="16"/>
            </w:rPr>
            <w:t>Valid From:</w:t>
          </w:r>
        </w:p>
      </w:tc>
      <w:tc>
        <w:tcPr>
          <w:tcW w:w="1439" w:type="pct"/>
          <w:tcBorders>
            <w:top w:val="single" w:sz="8" w:space="0" w:color="auto"/>
            <w:left w:val="single" w:sz="8" w:space="0" w:color="auto"/>
            <w:bottom w:val="single" w:sz="8" w:space="0" w:color="auto"/>
            <w:right w:val="single" w:sz="8" w:space="0" w:color="auto"/>
          </w:tcBorders>
          <w:shd w:val="clear" w:color="auto" w:fill="auto"/>
          <w:vAlign w:val="center"/>
        </w:tcPr>
        <w:p>
          <w:pPr>
            <w:rPr>
              <w:rFonts w:cs="Arial"/>
              <w:i/>
              <w:color w:val="000000"/>
              <w:sz w:val="16"/>
              <w:szCs w:val="16"/>
            </w:rPr>
          </w:pPr>
          <w:r>
            <w:rPr>
              <w:rFonts w:cs="Arial"/>
              <w:i/>
              <w:color w:val="000000"/>
              <w:sz w:val="16"/>
              <w:szCs w:val="16"/>
            </w:rPr>
            <w:t>09/11/2020</w:t>
          </w:r>
        </w:p>
      </w:tc>
    </w:tr>
  </w:tbl>
  <w:p>
    <w:pPr>
      <w:rPr>
        <w:rFonts w:cs="Arial"/>
        <w:sz w:val="16"/>
        <w:szCs w:val="16"/>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00"/>
      <w:gridCol w:w="2578"/>
      <w:gridCol w:w="5094"/>
    </w:tblGrid>
    <w:tr>
      <w:trPr>
        <w:jc w:val="center"/>
      </w:trPr>
      <w:tc>
        <w:tcPr>
          <w:tcW w:w="863" w:type="pct"/>
          <w:shd w:val="clear" w:color="auto" w:fill="D9D9D9"/>
        </w:tcPr>
        <w:p>
          <w:pPr>
            <w:spacing w:before="120"/>
            <w:rPr>
              <w:rFonts w:cs="Arial"/>
              <w:b/>
              <w:color w:val="000000"/>
              <w:sz w:val="16"/>
              <w:szCs w:val="16"/>
            </w:rPr>
          </w:pPr>
          <w:r>
            <w:rPr>
              <w:rFonts w:cs="Arial"/>
              <w:b/>
              <w:color w:val="000000"/>
              <w:sz w:val="16"/>
              <w:szCs w:val="16"/>
            </w:rPr>
            <w:t>Contact:</w:t>
          </w:r>
        </w:p>
      </w:tc>
      <w:tc>
        <w:tcPr>
          <w:tcW w:w="1390" w:type="pct"/>
          <w:shd w:val="clear" w:color="auto" w:fill="auto"/>
        </w:tcPr>
        <w:p>
          <w:pPr>
            <w:spacing w:before="120"/>
            <w:rPr>
              <w:rFonts w:cs="Arial"/>
              <w:sz w:val="16"/>
              <w:szCs w:val="16"/>
            </w:rPr>
          </w:pPr>
          <w:r>
            <w:rPr>
              <w:rFonts w:cs="Arial"/>
              <w:i/>
              <w:sz w:val="16"/>
              <w:szCs w:val="16"/>
            </w:rPr>
            <w:t>Pennine Education</w:t>
          </w:r>
        </w:p>
      </w:tc>
      <w:tc>
        <w:tcPr>
          <w:tcW w:w="2746" w:type="pct"/>
          <w:shd w:val="clear" w:color="auto" w:fill="auto"/>
        </w:tcPr>
        <w:p>
          <w:pPr>
            <w:spacing w:before="120"/>
            <w:rPr>
              <w:rFonts w:cs="Arial"/>
              <w:color w:val="0000FF"/>
              <w:sz w:val="16"/>
              <w:szCs w:val="16"/>
              <w:u w:val="single"/>
              <w:lang w:val="de-DE"/>
            </w:rPr>
          </w:pPr>
          <w:r>
            <w:rPr>
              <w:rFonts w:cs="Arial"/>
              <w:sz w:val="16"/>
              <w:szCs w:val="16"/>
              <w:lang w:val="de-DE"/>
            </w:rPr>
            <w:t xml:space="preserve">e-Mail: </w:t>
          </w:r>
          <w:hyperlink r:id="rId1" w:history="1">
            <w:r>
              <w:rPr>
                <w:rStyle w:val="Hyperlink"/>
                <w:rFonts w:cs="Arial"/>
                <w:sz w:val="16"/>
                <w:szCs w:val="16"/>
                <w:lang w:val="de-DE"/>
              </w:rPr>
              <w:t>tdaly@pennineeducation.co.uk</w:t>
            </w:r>
          </w:hyperlink>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320"/>
        <w:tab w:val="clear" w:pos="8640"/>
        <w:tab w:val="right" w:pos="-1701"/>
        <w:tab w:val="right" w:pos="10065"/>
        <w:tab w:val="right" w:pos="10206"/>
        <w:tab w:val="right" w:pos="10348"/>
        <w:tab w:val="right" w:pos="10490"/>
        <w:tab w:val="right" w:pos="10632"/>
      </w:tabs>
      <w:ind w:right="-168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8640"/>
        <w:tab w:val="right" w:pos="9214"/>
      </w:tabs>
      <w:ind w:left="-284"/>
      <w:rPr>
        <w:rFonts w:ascii="Arial" w:hAnsi="Arial"/>
        <w:sz w:val="20"/>
      </w:rPr>
    </w:pPr>
    <w:r>
      <w:rPr>
        <w:rFonts w:ascii="Arial" w:hAnsi="Arial"/>
        <w:sz w:val="20"/>
      </w:rPr>
      <w:tab/>
    </w:r>
    <w:r>
      <w:rPr>
        <w:rFonts w:ascii="Arial" w:hAnsi="Arial"/>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6E6F"/>
    <w:multiLevelType w:val="hybridMultilevel"/>
    <w:tmpl w:val="D4E26E38"/>
    <w:lvl w:ilvl="0" w:tplc="68089C26">
      <w:start w:val="6"/>
      <w:numFmt w:val="decimal"/>
      <w:lvlText w:val="%1."/>
      <w:lvlJc w:val="left"/>
      <w:pPr>
        <w:ind w:left="432" w:hanging="43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76E3EAB"/>
    <w:multiLevelType w:val="hybridMultilevel"/>
    <w:tmpl w:val="CA70D900"/>
    <w:lvl w:ilvl="0" w:tplc="57A4B426">
      <w:start w:val="1"/>
      <w:numFmt w:val="decimal"/>
      <w:lvlText w:val="%1."/>
      <w:lvlJc w:val="left"/>
      <w:pPr>
        <w:ind w:left="720" w:hanging="360"/>
      </w:pPr>
      <w:rPr>
        <w:rFonts w:ascii="Arial" w:hAnsi="Arial" w:cs="Arial" w:hint="default"/>
        <w:color w:val="02083C"/>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85310"/>
    <w:multiLevelType w:val="singleLevel"/>
    <w:tmpl w:val="3020A622"/>
    <w:lvl w:ilvl="0">
      <w:start w:val="1"/>
      <w:numFmt w:val="decimal"/>
      <w:lvlText w:val="%1."/>
      <w:lvlJc w:val="left"/>
      <w:pPr>
        <w:ind w:left="432" w:hanging="432"/>
      </w:pPr>
      <w:rPr>
        <w:rFonts w:cs="Times New Roman" w:hint="default"/>
      </w:rPr>
    </w:lvl>
  </w:abstractNum>
  <w:abstractNum w:abstractNumId="3" w15:restartNumberingAfterBreak="0">
    <w:nsid w:val="0B3F1C1A"/>
    <w:multiLevelType w:val="singleLevel"/>
    <w:tmpl w:val="B9EE8DA0"/>
    <w:lvl w:ilvl="0">
      <w:start w:val="1"/>
      <w:numFmt w:val="decimal"/>
      <w:lvlText w:val="%1."/>
      <w:lvlJc w:val="left"/>
      <w:pPr>
        <w:ind w:left="432" w:hanging="432"/>
      </w:pPr>
      <w:rPr>
        <w:rFonts w:cs="Times New Roman" w:hint="default"/>
      </w:rPr>
    </w:lvl>
  </w:abstractNum>
  <w:abstractNum w:abstractNumId="4" w15:restartNumberingAfterBreak="0">
    <w:nsid w:val="0E2D010F"/>
    <w:multiLevelType w:val="singleLevel"/>
    <w:tmpl w:val="B76C5412"/>
    <w:lvl w:ilvl="0">
      <w:start w:val="1"/>
      <w:numFmt w:val="lowerLetter"/>
      <w:pStyle w:val="abctext"/>
      <w:lvlText w:val="%1)"/>
      <w:lvlJc w:val="left"/>
      <w:pPr>
        <w:tabs>
          <w:tab w:val="num" w:pos="360"/>
        </w:tabs>
        <w:ind w:left="360" w:hanging="360"/>
      </w:pPr>
    </w:lvl>
  </w:abstractNum>
  <w:abstractNum w:abstractNumId="5" w15:restartNumberingAfterBreak="0">
    <w:nsid w:val="0E6A2D0C"/>
    <w:multiLevelType w:val="hybridMultilevel"/>
    <w:tmpl w:val="69789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87A1F"/>
    <w:multiLevelType w:val="hybridMultilevel"/>
    <w:tmpl w:val="7838653C"/>
    <w:lvl w:ilvl="0" w:tplc="0809000F">
      <w:start w:val="1"/>
      <w:numFmt w:val="decimal"/>
      <w:lvlText w:val="%1."/>
      <w:lvlJc w:val="left"/>
      <w:pPr>
        <w:ind w:left="1151" w:hanging="360"/>
      </w:p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7" w15:restartNumberingAfterBreak="0">
    <w:nsid w:val="14790E4A"/>
    <w:multiLevelType w:val="hybridMultilevel"/>
    <w:tmpl w:val="CF2C785A"/>
    <w:lvl w:ilvl="0" w:tplc="1ABAA9B6">
      <w:start w:val="1"/>
      <w:numFmt w:val="bullet"/>
      <w:lvlText w:val=""/>
      <w:lvlJc w:val="left"/>
      <w:pPr>
        <w:tabs>
          <w:tab w:val="num" w:pos="360"/>
        </w:tabs>
        <w:ind w:left="360" w:hanging="360"/>
      </w:pPr>
      <w:rPr>
        <w:rFonts w:ascii="Symbol" w:hAnsi="Symbol" w:hint="default"/>
      </w:rPr>
    </w:lvl>
    <w:lvl w:ilvl="1" w:tplc="416A0EC6" w:tentative="1">
      <w:start w:val="1"/>
      <w:numFmt w:val="bullet"/>
      <w:lvlText w:val="o"/>
      <w:lvlJc w:val="left"/>
      <w:pPr>
        <w:tabs>
          <w:tab w:val="num" w:pos="1440"/>
        </w:tabs>
        <w:ind w:left="1440" w:hanging="360"/>
      </w:pPr>
      <w:rPr>
        <w:rFonts w:ascii="Courier New" w:hAnsi="Courier New" w:hint="default"/>
      </w:rPr>
    </w:lvl>
    <w:lvl w:ilvl="2" w:tplc="18C4844C" w:tentative="1">
      <w:start w:val="1"/>
      <w:numFmt w:val="bullet"/>
      <w:lvlText w:val=""/>
      <w:lvlJc w:val="left"/>
      <w:pPr>
        <w:tabs>
          <w:tab w:val="num" w:pos="2160"/>
        </w:tabs>
        <w:ind w:left="2160" w:hanging="360"/>
      </w:pPr>
      <w:rPr>
        <w:rFonts w:ascii="Wingdings" w:hAnsi="Wingdings" w:hint="default"/>
      </w:rPr>
    </w:lvl>
    <w:lvl w:ilvl="3" w:tplc="EA2C4CE2" w:tentative="1">
      <w:start w:val="1"/>
      <w:numFmt w:val="bullet"/>
      <w:lvlText w:val=""/>
      <w:lvlJc w:val="left"/>
      <w:pPr>
        <w:tabs>
          <w:tab w:val="num" w:pos="2880"/>
        </w:tabs>
        <w:ind w:left="2880" w:hanging="360"/>
      </w:pPr>
      <w:rPr>
        <w:rFonts w:ascii="Symbol" w:hAnsi="Symbol" w:hint="default"/>
      </w:rPr>
    </w:lvl>
    <w:lvl w:ilvl="4" w:tplc="087E35D0" w:tentative="1">
      <w:start w:val="1"/>
      <w:numFmt w:val="bullet"/>
      <w:lvlText w:val="o"/>
      <w:lvlJc w:val="left"/>
      <w:pPr>
        <w:tabs>
          <w:tab w:val="num" w:pos="3600"/>
        </w:tabs>
        <w:ind w:left="3600" w:hanging="360"/>
      </w:pPr>
      <w:rPr>
        <w:rFonts w:ascii="Courier New" w:hAnsi="Courier New" w:hint="default"/>
      </w:rPr>
    </w:lvl>
    <w:lvl w:ilvl="5" w:tplc="E9BA2396" w:tentative="1">
      <w:start w:val="1"/>
      <w:numFmt w:val="bullet"/>
      <w:lvlText w:val=""/>
      <w:lvlJc w:val="left"/>
      <w:pPr>
        <w:tabs>
          <w:tab w:val="num" w:pos="4320"/>
        </w:tabs>
        <w:ind w:left="4320" w:hanging="360"/>
      </w:pPr>
      <w:rPr>
        <w:rFonts w:ascii="Wingdings" w:hAnsi="Wingdings" w:hint="default"/>
      </w:rPr>
    </w:lvl>
    <w:lvl w:ilvl="6" w:tplc="8264B8AC" w:tentative="1">
      <w:start w:val="1"/>
      <w:numFmt w:val="bullet"/>
      <w:lvlText w:val=""/>
      <w:lvlJc w:val="left"/>
      <w:pPr>
        <w:tabs>
          <w:tab w:val="num" w:pos="5040"/>
        </w:tabs>
        <w:ind w:left="5040" w:hanging="360"/>
      </w:pPr>
      <w:rPr>
        <w:rFonts w:ascii="Symbol" w:hAnsi="Symbol" w:hint="default"/>
      </w:rPr>
    </w:lvl>
    <w:lvl w:ilvl="7" w:tplc="333CEA7C" w:tentative="1">
      <w:start w:val="1"/>
      <w:numFmt w:val="bullet"/>
      <w:lvlText w:val="o"/>
      <w:lvlJc w:val="left"/>
      <w:pPr>
        <w:tabs>
          <w:tab w:val="num" w:pos="5760"/>
        </w:tabs>
        <w:ind w:left="5760" w:hanging="360"/>
      </w:pPr>
      <w:rPr>
        <w:rFonts w:ascii="Courier New" w:hAnsi="Courier New" w:hint="default"/>
      </w:rPr>
    </w:lvl>
    <w:lvl w:ilvl="8" w:tplc="356861A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142B7"/>
    <w:multiLevelType w:val="hybridMultilevel"/>
    <w:tmpl w:val="5E346872"/>
    <w:lvl w:ilvl="0" w:tplc="CCC8B0DA">
      <w:start w:val="5"/>
      <w:numFmt w:val="decimal"/>
      <w:lvlText w:val="%1."/>
      <w:lvlJc w:val="left"/>
      <w:pPr>
        <w:ind w:left="432" w:hanging="43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FA53118"/>
    <w:multiLevelType w:val="singleLevel"/>
    <w:tmpl w:val="947A7E1C"/>
    <w:lvl w:ilvl="0">
      <w:start w:val="1"/>
      <w:numFmt w:val="decimal"/>
      <w:lvlText w:val="%1."/>
      <w:lvlJc w:val="left"/>
      <w:pPr>
        <w:ind w:left="432" w:hanging="432"/>
      </w:pPr>
      <w:rPr>
        <w:rFonts w:cs="Times New Roman" w:hint="default"/>
      </w:rPr>
    </w:lvl>
  </w:abstractNum>
  <w:abstractNum w:abstractNumId="10" w15:restartNumberingAfterBreak="0">
    <w:nsid w:val="257E15DD"/>
    <w:multiLevelType w:val="singleLevel"/>
    <w:tmpl w:val="7C1EED62"/>
    <w:lvl w:ilvl="0">
      <w:start w:val="1"/>
      <w:numFmt w:val="decimal"/>
      <w:lvlText w:val="%1."/>
      <w:lvlJc w:val="left"/>
      <w:pPr>
        <w:ind w:left="432" w:hanging="432"/>
      </w:pPr>
      <w:rPr>
        <w:rFonts w:cs="Times New Roman" w:hint="default"/>
      </w:rPr>
    </w:lvl>
  </w:abstractNum>
  <w:abstractNum w:abstractNumId="11" w15:restartNumberingAfterBreak="0">
    <w:nsid w:val="260B2529"/>
    <w:multiLevelType w:val="multilevel"/>
    <w:tmpl w:val="65722B18"/>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28A041AC"/>
    <w:multiLevelType w:val="multilevel"/>
    <w:tmpl w:val="4F68A504"/>
    <w:lvl w:ilvl="0">
      <w:start w:val="1"/>
      <w:numFmt w:val="decimal"/>
      <w:lvlText w:val="%1."/>
      <w:lvlJc w:val="left"/>
      <w:pPr>
        <w:ind w:left="432" w:hanging="432"/>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2B22736C"/>
    <w:multiLevelType w:val="hybridMultilevel"/>
    <w:tmpl w:val="ACE07FF0"/>
    <w:lvl w:ilvl="0" w:tplc="BFC2EF2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247A1B"/>
    <w:multiLevelType w:val="hybridMultilevel"/>
    <w:tmpl w:val="5AA4D3E8"/>
    <w:lvl w:ilvl="0" w:tplc="273C7DD8">
      <w:start w:val="8"/>
      <w:numFmt w:val="decimal"/>
      <w:lvlText w:val="%1."/>
      <w:lvlJc w:val="left"/>
      <w:pPr>
        <w:ind w:left="432" w:hanging="43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E4F4520"/>
    <w:multiLevelType w:val="singleLevel"/>
    <w:tmpl w:val="F5B0E3EE"/>
    <w:lvl w:ilvl="0">
      <w:start w:val="1"/>
      <w:numFmt w:val="decimal"/>
      <w:lvlText w:val="%1."/>
      <w:lvlJc w:val="left"/>
      <w:pPr>
        <w:ind w:left="432" w:hanging="432"/>
      </w:pPr>
      <w:rPr>
        <w:rFonts w:cs="Times New Roman" w:hint="default"/>
      </w:rPr>
    </w:lvl>
  </w:abstractNum>
  <w:abstractNum w:abstractNumId="16" w15:restartNumberingAfterBreak="0">
    <w:nsid w:val="2E6470E0"/>
    <w:multiLevelType w:val="singleLevel"/>
    <w:tmpl w:val="7B781832"/>
    <w:lvl w:ilvl="0">
      <w:start w:val="1"/>
      <w:numFmt w:val="decimal"/>
      <w:lvlText w:val="%1."/>
      <w:lvlJc w:val="left"/>
      <w:pPr>
        <w:ind w:left="432" w:hanging="432"/>
      </w:pPr>
      <w:rPr>
        <w:rFonts w:cs="Times New Roman" w:hint="default"/>
      </w:rPr>
    </w:lvl>
  </w:abstractNum>
  <w:abstractNum w:abstractNumId="17" w15:restartNumberingAfterBreak="0">
    <w:nsid w:val="318A388C"/>
    <w:multiLevelType w:val="singleLevel"/>
    <w:tmpl w:val="6B341594"/>
    <w:lvl w:ilvl="0">
      <w:start w:val="1"/>
      <w:numFmt w:val="bullet"/>
      <w:pStyle w:val="nor"/>
      <w:lvlText w:val=""/>
      <w:lvlJc w:val="left"/>
      <w:pPr>
        <w:tabs>
          <w:tab w:val="num" w:pos="360"/>
        </w:tabs>
        <w:ind w:left="360" w:hanging="360"/>
      </w:pPr>
      <w:rPr>
        <w:rFonts w:ascii="Symbol" w:hAnsi="Symbol" w:hint="default"/>
      </w:rPr>
    </w:lvl>
  </w:abstractNum>
  <w:abstractNum w:abstractNumId="18" w15:restartNumberingAfterBreak="0">
    <w:nsid w:val="33672218"/>
    <w:multiLevelType w:val="singleLevel"/>
    <w:tmpl w:val="F97CAF52"/>
    <w:lvl w:ilvl="0">
      <w:start w:val="1"/>
      <w:numFmt w:val="decimal"/>
      <w:lvlText w:val="%1."/>
      <w:lvlJc w:val="left"/>
      <w:pPr>
        <w:ind w:left="432" w:hanging="432"/>
      </w:pPr>
      <w:rPr>
        <w:rFonts w:cs="Times New Roman" w:hint="default"/>
      </w:rPr>
    </w:lvl>
  </w:abstractNum>
  <w:abstractNum w:abstractNumId="19" w15:restartNumberingAfterBreak="0">
    <w:nsid w:val="35EE3C6D"/>
    <w:multiLevelType w:val="singleLevel"/>
    <w:tmpl w:val="00000000"/>
    <w:lvl w:ilvl="0">
      <w:start w:val="1"/>
      <w:numFmt w:val="decimal"/>
      <w:lvlText w:val="%1."/>
      <w:legacy w:legacy="1" w:legacySpace="0" w:legacyIndent="432"/>
      <w:lvlJc w:val="left"/>
      <w:pPr>
        <w:ind w:left="432" w:hanging="432"/>
      </w:pPr>
    </w:lvl>
  </w:abstractNum>
  <w:abstractNum w:abstractNumId="20" w15:restartNumberingAfterBreak="0">
    <w:nsid w:val="39C62D34"/>
    <w:multiLevelType w:val="hybridMultilevel"/>
    <w:tmpl w:val="4B4C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321C0"/>
    <w:multiLevelType w:val="hybridMultilevel"/>
    <w:tmpl w:val="E60E3F32"/>
    <w:lvl w:ilvl="0" w:tplc="8618B32E">
      <w:start w:val="6"/>
      <w:numFmt w:val="decimal"/>
      <w:lvlText w:val="%1."/>
      <w:lvlJc w:val="left"/>
      <w:pPr>
        <w:ind w:left="432" w:hanging="43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CBA5E3A"/>
    <w:multiLevelType w:val="hybridMultilevel"/>
    <w:tmpl w:val="466640EE"/>
    <w:lvl w:ilvl="0" w:tplc="AED0D22A">
      <w:start w:val="1"/>
      <w:numFmt w:val="decimal"/>
      <w:lvlText w:val="%1."/>
      <w:lvlJc w:val="left"/>
      <w:pPr>
        <w:ind w:left="720" w:hanging="360"/>
      </w:pPr>
      <w:rPr>
        <w:rFonts w:ascii="Arial" w:hAnsi="Arial" w:cs="Arial" w:hint="default"/>
        <w:color w:val="02083C"/>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4101DE"/>
    <w:multiLevelType w:val="hybridMultilevel"/>
    <w:tmpl w:val="B16E3D04"/>
    <w:lvl w:ilvl="0" w:tplc="8C6443D0">
      <w:start w:val="1"/>
      <w:numFmt w:val="bullet"/>
      <w:lvlText w:val=""/>
      <w:lvlJc w:val="left"/>
      <w:pPr>
        <w:tabs>
          <w:tab w:val="num" w:pos="360"/>
        </w:tabs>
        <w:ind w:left="360" w:hanging="360"/>
      </w:pPr>
      <w:rPr>
        <w:rFonts w:ascii="Symbol" w:hAnsi="Symbol" w:hint="default"/>
      </w:rPr>
    </w:lvl>
    <w:lvl w:ilvl="1" w:tplc="F6FCACCA" w:tentative="1">
      <w:start w:val="1"/>
      <w:numFmt w:val="bullet"/>
      <w:lvlText w:val="o"/>
      <w:lvlJc w:val="left"/>
      <w:pPr>
        <w:tabs>
          <w:tab w:val="num" w:pos="1440"/>
        </w:tabs>
        <w:ind w:left="1440" w:hanging="360"/>
      </w:pPr>
      <w:rPr>
        <w:rFonts w:ascii="Courier New" w:hAnsi="Courier New" w:hint="default"/>
      </w:rPr>
    </w:lvl>
    <w:lvl w:ilvl="2" w:tplc="523A01B0" w:tentative="1">
      <w:start w:val="1"/>
      <w:numFmt w:val="bullet"/>
      <w:lvlText w:val=""/>
      <w:lvlJc w:val="left"/>
      <w:pPr>
        <w:tabs>
          <w:tab w:val="num" w:pos="2160"/>
        </w:tabs>
        <w:ind w:left="2160" w:hanging="360"/>
      </w:pPr>
      <w:rPr>
        <w:rFonts w:ascii="Wingdings" w:hAnsi="Wingdings" w:hint="default"/>
      </w:rPr>
    </w:lvl>
    <w:lvl w:ilvl="3" w:tplc="3578C9D0" w:tentative="1">
      <w:start w:val="1"/>
      <w:numFmt w:val="bullet"/>
      <w:lvlText w:val=""/>
      <w:lvlJc w:val="left"/>
      <w:pPr>
        <w:tabs>
          <w:tab w:val="num" w:pos="2880"/>
        </w:tabs>
        <w:ind w:left="2880" w:hanging="360"/>
      </w:pPr>
      <w:rPr>
        <w:rFonts w:ascii="Symbol" w:hAnsi="Symbol" w:hint="default"/>
      </w:rPr>
    </w:lvl>
    <w:lvl w:ilvl="4" w:tplc="EE0C0B40" w:tentative="1">
      <w:start w:val="1"/>
      <w:numFmt w:val="bullet"/>
      <w:lvlText w:val="o"/>
      <w:lvlJc w:val="left"/>
      <w:pPr>
        <w:tabs>
          <w:tab w:val="num" w:pos="3600"/>
        </w:tabs>
        <w:ind w:left="3600" w:hanging="360"/>
      </w:pPr>
      <w:rPr>
        <w:rFonts w:ascii="Courier New" w:hAnsi="Courier New" w:hint="default"/>
      </w:rPr>
    </w:lvl>
    <w:lvl w:ilvl="5" w:tplc="0D9A2CD2" w:tentative="1">
      <w:start w:val="1"/>
      <w:numFmt w:val="bullet"/>
      <w:lvlText w:val=""/>
      <w:lvlJc w:val="left"/>
      <w:pPr>
        <w:tabs>
          <w:tab w:val="num" w:pos="4320"/>
        </w:tabs>
        <w:ind w:left="4320" w:hanging="360"/>
      </w:pPr>
      <w:rPr>
        <w:rFonts w:ascii="Wingdings" w:hAnsi="Wingdings" w:hint="default"/>
      </w:rPr>
    </w:lvl>
    <w:lvl w:ilvl="6" w:tplc="0366B020" w:tentative="1">
      <w:start w:val="1"/>
      <w:numFmt w:val="bullet"/>
      <w:lvlText w:val=""/>
      <w:lvlJc w:val="left"/>
      <w:pPr>
        <w:tabs>
          <w:tab w:val="num" w:pos="5040"/>
        </w:tabs>
        <w:ind w:left="5040" w:hanging="360"/>
      </w:pPr>
      <w:rPr>
        <w:rFonts w:ascii="Symbol" w:hAnsi="Symbol" w:hint="default"/>
      </w:rPr>
    </w:lvl>
    <w:lvl w:ilvl="7" w:tplc="65DE8542" w:tentative="1">
      <w:start w:val="1"/>
      <w:numFmt w:val="bullet"/>
      <w:lvlText w:val="o"/>
      <w:lvlJc w:val="left"/>
      <w:pPr>
        <w:tabs>
          <w:tab w:val="num" w:pos="5760"/>
        </w:tabs>
        <w:ind w:left="5760" w:hanging="360"/>
      </w:pPr>
      <w:rPr>
        <w:rFonts w:ascii="Courier New" w:hAnsi="Courier New" w:hint="default"/>
      </w:rPr>
    </w:lvl>
    <w:lvl w:ilvl="8" w:tplc="94B8C2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4F19F5"/>
    <w:multiLevelType w:val="hybridMultilevel"/>
    <w:tmpl w:val="134EF4F6"/>
    <w:lvl w:ilvl="0" w:tplc="268065A2">
      <w:start w:val="6"/>
      <w:numFmt w:val="decimal"/>
      <w:lvlText w:val="%1."/>
      <w:lvlJc w:val="left"/>
      <w:pPr>
        <w:ind w:left="432" w:hanging="43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89D71E2"/>
    <w:multiLevelType w:val="singleLevel"/>
    <w:tmpl w:val="00000000"/>
    <w:lvl w:ilvl="0">
      <w:start w:val="1"/>
      <w:numFmt w:val="decimal"/>
      <w:lvlText w:val="%1."/>
      <w:legacy w:legacy="1" w:legacySpace="0" w:legacyIndent="432"/>
      <w:lvlJc w:val="left"/>
      <w:pPr>
        <w:ind w:left="432" w:hanging="432"/>
      </w:pPr>
      <w:rPr>
        <w:rFonts w:cs="Times New Roman"/>
      </w:rPr>
    </w:lvl>
  </w:abstractNum>
  <w:abstractNum w:abstractNumId="26" w15:restartNumberingAfterBreak="0">
    <w:nsid w:val="4A427960"/>
    <w:multiLevelType w:val="hybridMultilevel"/>
    <w:tmpl w:val="4284503C"/>
    <w:lvl w:ilvl="0" w:tplc="712E5094">
      <w:start w:val="7"/>
      <w:numFmt w:val="decimal"/>
      <w:lvlText w:val="%1."/>
      <w:lvlJc w:val="left"/>
      <w:pPr>
        <w:ind w:left="432" w:hanging="43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1D351F5"/>
    <w:multiLevelType w:val="hybridMultilevel"/>
    <w:tmpl w:val="DE1A352E"/>
    <w:lvl w:ilvl="0" w:tplc="26167BD8">
      <w:start w:val="5"/>
      <w:numFmt w:val="decimal"/>
      <w:lvlText w:val="%1."/>
      <w:lvlJc w:val="left"/>
      <w:pPr>
        <w:ind w:left="432" w:hanging="43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622242D"/>
    <w:multiLevelType w:val="multilevel"/>
    <w:tmpl w:val="2D78C6E4"/>
    <w:lvl w:ilvl="0">
      <w:start w:val="1"/>
      <w:numFmt w:val="decimal"/>
      <w:lvlText w:val="%1."/>
      <w:lvlJc w:val="left"/>
      <w:pPr>
        <w:ind w:left="432" w:hanging="432"/>
      </w:pPr>
      <w:rPr>
        <w:rFonts w:cs="Times New Roman" w:hint="default"/>
      </w:rPr>
    </w:lvl>
    <w:lvl w:ilvl="1" w:tentative="1">
      <w:start w:val="1"/>
      <w:numFmt w:val="lowerLetter"/>
      <w:lvlText w:val="%2."/>
      <w:lvlJc w:val="left"/>
      <w:pPr>
        <w:ind w:left="1871" w:hanging="360"/>
      </w:pPr>
    </w:lvl>
    <w:lvl w:ilvl="2" w:tentative="1">
      <w:start w:val="1"/>
      <w:numFmt w:val="lowerRoman"/>
      <w:lvlText w:val="%3."/>
      <w:lvlJc w:val="right"/>
      <w:pPr>
        <w:ind w:left="2591" w:hanging="180"/>
      </w:pPr>
    </w:lvl>
    <w:lvl w:ilvl="3" w:tentative="1">
      <w:start w:val="1"/>
      <w:numFmt w:val="decimal"/>
      <w:lvlText w:val="%4."/>
      <w:lvlJc w:val="left"/>
      <w:pPr>
        <w:ind w:left="3311" w:hanging="360"/>
      </w:pPr>
    </w:lvl>
    <w:lvl w:ilvl="4" w:tentative="1">
      <w:start w:val="1"/>
      <w:numFmt w:val="lowerLetter"/>
      <w:lvlText w:val="%5."/>
      <w:lvlJc w:val="left"/>
      <w:pPr>
        <w:ind w:left="4031" w:hanging="360"/>
      </w:pPr>
    </w:lvl>
    <w:lvl w:ilvl="5" w:tentative="1">
      <w:start w:val="1"/>
      <w:numFmt w:val="lowerRoman"/>
      <w:lvlText w:val="%6."/>
      <w:lvlJc w:val="right"/>
      <w:pPr>
        <w:ind w:left="4751" w:hanging="180"/>
      </w:pPr>
    </w:lvl>
    <w:lvl w:ilvl="6" w:tentative="1">
      <w:start w:val="1"/>
      <w:numFmt w:val="decimal"/>
      <w:lvlText w:val="%7."/>
      <w:lvlJc w:val="left"/>
      <w:pPr>
        <w:ind w:left="5471" w:hanging="360"/>
      </w:pPr>
    </w:lvl>
    <w:lvl w:ilvl="7" w:tentative="1">
      <w:start w:val="1"/>
      <w:numFmt w:val="lowerLetter"/>
      <w:lvlText w:val="%8."/>
      <w:lvlJc w:val="left"/>
      <w:pPr>
        <w:ind w:left="6191" w:hanging="360"/>
      </w:pPr>
    </w:lvl>
    <w:lvl w:ilvl="8" w:tentative="1">
      <w:start w:val="1"/>
      <w:numFmt w:val="lowerRoman"/>
      <w:lvlText w:val="%9."/>
      <w:lvlJc w:val="right"/>
      <w:pPr>
        <w:ind w:left="6911" w:hanging="180"/>
      </w:pPr>
    </w:lvl>
  </w:abstractNum>
  <w:abstractNum w:abstractNumId="29" w15:restartNumberingAfterBreak="0">
    <w:nsid w:val="565825B0"/>
    <w:multiLevelType w:val="singleLevel"/>
    <w:tmpl w:val="7B781832"/>
    <w:lvl w:ilvl="0">
      <w:start w:val="1"/>
      <w:numFmt w:val="decimal"/>
      <w:lvlText w:val="%1."/>
      <w:lvlJc w:val="left"/>
      <w:pPr>
        <w:ind w:left="432" w:hanging="432"/>
      </w:pPr>
      <w:rPr>
        <w:rFonts w:cs="Times New Roman" w:hint="default"/>
      </w:rPr>
    </w:lvl>
  </w:abstractNum>
  <w:abstractNum w:abstractNumId="30" w15:restartNumberingAfterBreak="0">
    <w:nsid w:val="567102DF"/>
    <w:multiLevelType w:val="singleLevel"/>
    <w:tmpl w:val="40A090FC"/>
    <w:lvl w:ilvl="0">
      <w:start w:val="7"/>
      <w:numFmt w:val="bullet"/>
      <w:pStyle w:val="subbullet"/>
      <w:lvlText w:val="–"/>
      <w:lvlJc w:val="left"/>
      <w:pPr>
        <w:tabs>
          <w:tab w:val="num" w:pos="360"/>
        </w:tabs>
        <w:ind w:left="360" w:hanging="360"/>
      </w:pPr>
      <w:rPr>
        <w:rFonts w:ascii="Times New Roman" w:hAnsi="Times New Roman" w:hint="default"/>
      </w:rPr>
    </w:lvl>
  </w:abstractNum>
  <w:abstractNum w:abstractNumId="31" w15:restartNumberingAfterBreak="0">
    <w:nsid w:val="567A4014"/>
    <w:multiLevelType w:val="hybridMultilevel"/>
    <w:tmpl w:val="E0CEC704"/>
    <w:lvl w:ilvl="0" w:tplc="BFC2EF2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BA66EA"/>
    <w:multiLevelType w:val="hybridMultilevel"/>
    <w:tmpl w:val="BAFA8AEC"/>
    <w:lvl w:ilvl="0" w:tplc="8494BC4E">
      <w:start w:val="6"/>
      <w:numFmt w:val="decimal"/>
      <w:lvlText w:val="%1."/>
      <w:lvlJc w:val="left"/>
      <w:pPr>
        <w:ind w:left="432" w:hanging="43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5B36703D"/>
    <w:multiLevelType w:val="hybridMultilevel"/>
    <w:tmpl w:val="6B9CB88E"/>
    <w:lvl w:ilvl="0" w:tplc="A688591A">
      <w:start w:val="5"/>
      <w:numFmt w:val="decimal"/>
      <w:lvlText w:val="%1."/>
      <w:lvlJc w:val="left"/>
      <w:pPr>
        <w:ind w:left="432" w:hanging="43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DC63AD7"/>
    <w:multiLevelType w:val="singleLevel"/>
    <w:tmpl w:val="35E63B44"/>
    <w:lvl w:ilvl="0">
      <w:start w:val="1"/>
      <w:numFmt w:val="decimal"/>
      <w:lvlText w:val="%1."/>
      <w:lvlJc w:val="left"/>
      <w:pPr>
        <w:ind w:left="432" w:hanging="432"/>
      </w:pPr>
      <w:rPr>
        <w:rFonts w:cs="Times New Roman" w:hint="default"/>
      </w:rPr>
    </w:lvl>
  </w:abstractNum>
  <w:abstractNum w:abstractNumId="35" w15:restartNumberingAfterBreak="0">
    <w:nsid w:val="624B3374"/>
    <w:multiLevelType w:val="hybridMultilevel"/>
    <w:tmpl w:val="7B700634"/>
    <w:lvl w:ilvl="0" w:tplc="4FF61B5E">
      <w:start w:val="1"/>
      <w:numFmt w:val="bullet"/>
      <w:pStyle w:val="DI"/>
      <w:lvlText w:val=""/>
      <w:lvlJc w:val="left"/>
      <w:pPr>
        <w:tabs>
          <w:tab w:val="num" w:pos="360"/>
        </w:tabs>
        <w:ind w:left="360" w:hanging="360"/>
      </w:pPr>
      <w:rPr>
        <w:rFonts w:ascii="Symbol" w:hAnsi="Symbol" w:hint="default"/>
      </w:rPr>
    </w:lvl>
    <w:lvl w:ilvl="1" w:tplc="38742EC0" w:tentative="1">
      <w:start w:val="1"/>
      <w:numFmt w:val="bullet"/>
      <w:lvlText w:val="o"/>
      <w:lvlJc w:val="left"/>
      <w:pPr>
        <w:tabs>
          <w:tab w:val="num" w:pos="1080"/>
        </w:tabs>
        <w:ind w:left="1080" w:hanging="360"/>
      </w:pPr>
      <w:rPr>
        <w:rFonts w:ascii="Courier New" w:hAnsi="Courier New" w:cs="Courier New" w:hint="default"/>
      </w:rPr>
    </w:lvl>
    <w:lvl w:ilvl="2" w:tplc="C9B83860" w:tentative="1">
      <w:start w:val="1"/>
      <w:numFmt w:val="bullet"/>
      <w:lvlText w:val=""/>
      <w:lvlJc w:val="left"/>
      <w:pPr>
        <w:tabs>
          <w:tab w:val="num" w:pos="1800"/>
        </w:tabs>
        <w:ind w:left="1800" w:hanging="360"/>
      </w:pPr>
      <w:rPr>
        <w:rFonts w:ascii="Wingdings" w:hAnsi="Wingdings" w:hint="default"/>
      </w:rPr>
    </w:lvl>
    <w:lvl w:ilvl="3" w:tplc="382A01CE" w:tentative="1">
      <w:start w:val="1"/>
      <w:numFmt w:val="bullet"/>
      <w:lvlText w:val=""/>
      <w:lvlJc w:val="left"/>
      <w:pPr>
        <w:tabs>
          <w:tab w:val="num" w:pos="2520"/>
        </w:tabs>
        <w:ind w:left="2520" w:hanging="360"/>
      </w:pPr>
      <w:rPr>
        <w:rFonts w:ascii="Symbol" w:hAnsi="Symbol" w:hint="default"/>
      </w:rPr>
    </w:lvl>
    <w:lvl w:ilvl="4" w:tplc="AFF8524A" w:tentative="1">
      <w:start w:val="1"/>
      <w:numFmt w:val="bullet"/>
      <w:lvlText w:val="o"/>
      <w:lvlJc w:val="left"/>
      <w:pPr>
        <w:tabs>
          <w:tab w:val="num" w:pos="3240"/>
        </w:tabs>
        <w:ind w:left="3240" w:hanging="360"/>
      </w:pPr>
      <w:rPr>
        <w:rFonts w:ascii="Courier New" w:hAnsi="Courier New" w:cs="Courier New" w:hint="default"/>
      </w:rPr>
    </w:lvl>
    <w:lvl w:ilvl="5" w:tplc="72B881E2" w:tentative="1">
      <w:start w:val="1"/>
      <w:numFmt w:val="bullet"/>
      <w:lvlText w:val=""/>
      <w:lvlJc w:val="left"/>
      <w:pPr>
        <w:tabs>
          <w:tab w:val="num" w:pos="3960"/>
        </w:tabs>
        <w:ind w:left="3960" w:hanging="360"/>
      </w:pPr>
      <w:rPr>
        <w:rFonts w:ascii="Wingdings" w:hAnsi="Wingdings" w:hint="default"/>
      </w:rPr>
    </w:lvl>
    <w:lvl w:ilvl="6" w:tplc="3A16D87C" w:tentative="1">
      <w:start w:val="1"/>
      <w:numFmt w:val="bullet"/>
      <w:lvlText w:val=""/>
      <w:lvlJc w:val="left"/>
      <w:pPr>
        <w:tabs>
          <w:tab w:val="num" w:pos="4680"/>
        </w:tabs>
        <w:ind w:left="4680" w:hanging="360"/>
      </w:pPr>
      <w:rPr>
        <w:rFonts w:ascii="Symbol" w:hAnsi="Symbol" w:hint="default"/>
      </w:rPr>
    </w:lvl>
    <w:lvl w:ilvl="7" w:tplc="CA78F9C6" w:tentative="1">
      <w:start w:val="1"/>
      <w:numFmt w:val="bullet"/>
      <w:lvlText w:val="o"/>
      <w:lvlJc w:val="left"/>
      <w:pPr>
        <w:tabs>
          <w:tab w:val="num" w:pos="5400"/>
        </w:tabs>
        <w:ind w:left="5400" w:hanging="360"/>
      </w:pPr>
      <w:rPr>
        <w:rFonts w:ascii="Courier New" w:hAnsi="Courier New" w:cs="Courier New" w:hint="default"/>
      </w:rPr>
    </w:lvl>
    <w:lvl w:ilvl="8" w:tplc="D1EAB9E0"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E5537D"/>
    <w:multiLevelType w:val="hybridMultilevel"/>
    <w:tmpl w:val="3490D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BC5347"/>
    <w:multiLevelType w:val="multilevel"/>
    <w:tmpl w:val="2F80929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483CEF"/>
    <w:multiLevelType w:val="singleLevel"/>
    <w:tmpl w:val="BFC2EF2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B671EEA"/>
    <w:multiLevelType w:val="singleLevel"/>
    <w:tmpl w:val="3020A622"/>
    <w:lvl w:ilvl="0">
      <w:start w:val="1"/>
      <w:numFmt w:val="decimal"/>
      <w:lvlText w:val="%1."/>
      <w:lvlJc w:val="left"/>
      <w:pPr>
        <w:ind w:left="432" w:hanging="432"/>
      </w:pPr>
      <w:rPr>
        <w:rFonts w:cs="Times New Roman" w:hint="default"/>
      </w:rPr>
    </w:lvl>
  </w:abstractNum>
  <w:abstractNum w:abstractNumId="40" w15:restartNumberingAfterBreak="0">
    <w:nsid w:val="6C9A2A25"/>
    <w:multiLevelType w:val="hybridMultilevel"/>
    <w:tmpl w:val="F15861EA"/>
    <w:lvl w:ilvl="0" w:tplc="BFC2EF2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107372"/>
    <w:multiLevelType w:val="hybridMultilevel"/>
    <w:tmpl w:val="6E18EE04"/>
    <w:lvl w:ilvl="0" w:tplc="22965FA6">
      <w:start w:val="6"/>
      <w:numFmt w:val="decimal"/>
      <w:lvlText w:val="%1."/>
      <w:lvlJc w:val="left"/>
      <w:pPr>
        <w:ind w:left="432" w:hanging="43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660213A"/>
    <w:multiLevelType w:val="singleLevel"/>
    <w:tmpl w:val="00000000"/>
    <w:lvl w:ilvl="0">
      <w:start w:val="1"/>
      <w:numFmt w:val="decimal"/>
      <w:lvlText w:val="%1."/>
      <w:legacy w:legacy="1" w:legacySpace="0" w:legacyIndent="432"/>
      <w:lvlJc w:val="left"/>
      <w:pPr>
        <w:ind w:left="432" w:hanging="432"/>
      </w:pPr>
      <w:rPr>
        <w:rFonts w:cs="Times New Roman"/>
      </w:rPr>
    </w:lvl>
  </w:abstractNum>
  <w:abstractNum w:abstractNumId="43" w15:restartNumberingAfterBreak="0">
    <w:nsid w:val="76A14002"/>
    <w:multiLevelType w:val="singleLevel"/>
    <w:tmpl w:val="73EA3FAC"/>
    <w:lvl w:ilvl="0">
      <w:start w:val="1"/>
      <w:numFmt w:val="bullet"/>
      <w:pStyle w:val="body1"/>
      <w:lvlText w:val=""/>
      <w:lvlJc w:val="left"/>
      <w:pPr>
        <w:tabs>
          <w:tab w:val="num" w:pos="360"/>
        </w:tabs>
        <w:ind w:left="360" w:hanging="360"/>
      </w:pPr>
      <w:rPr>
        <w:rFonts w:ascii="Symbol" w:hAnsi="Symbol" w:hint="default"/>
      </w:rPr>
    </w:lvl>
  </w:abstractNum>
  <w:abstractNum w:abstractNumId="44" w15:restartNumberingAfterBreak="0">
    <w:nsid w:val="78B223F6"/>
    <w:multiLevelType w:val="singleLevel"/>
    <w:tmpl w:val="CAF47F0C"/>
    <w:lvl w:ilvl="0">
      <w:start w:val="1"/>
      <w:numFmt w:val="decimal"/>
      <w:lvlText w:val="%1."/>
      <w:lvlJc w:val="left"/>
      <w:pPr>
        <w:ind w:left="432" w:hanging="432"/>
      </w:pPr>
      <w:rPr>
        <w:rFonts w:cs="Times New Roman" w:hint="default"/>
      </w:rPr>
    </w:lvl>
  </w:abstractNum>
  <w:abstractNum w:abstractNumId="45" w15:restartNumberingAfterBreak="0">
    <w:nsid w:val="7F564D85"/>
    <w:multiLevelType w:val="singleLevel"/>
    <w:tmpl w:val="00000000"/>
    <w:lvl w:ilvl="0">
      <w:start w:val="1"/>
      <w:numFmt w:val="decimal"/>
      <w:lvlText w:val="%1."/>
      <w:legacy w:legacy="1" w:legacySpace="0" w:legacyIndent="432"/>
      <w:lvlJc w:val="left"/>
      <w:pPr>
        <w:ind w:left="432" w:hanging="432"/>
      </w:pPr>
      <w:rPr>
        <w:rFonts w:cs="Times New Roman"/>
      </w:rPr>
    </w:lvl>
  </w:abstractNum>
  <w:num w:numId="1">
    <w:abstractNumId w:val="4"/>
  </w:num>
  <w:num w:numId="2">
    <w:abstractNumId w:val="30"/>
  </w:num>
  <w:num w:numId="3">
    <w:abstractNumId w:val="38"/>
  </w:num>
  <w:num w:numId="4">
    <w:abstractNumId w:val="17"/>
  </w:num>
  <w:num w:numId="5">
    <w:abstractNumId w:val="43"/>
  </w:num>
  <w:num w:numId="6">
    <w:abstractNumId w:val="3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7"/>
  </w:num>
  <w:num w:numId="10">
    <w:abstractNumId w:val="13"/>
  </w:num>
  <w:num w:numId="11">
    <w:abstractNumId w:val="31"/>
  </w:num>
  <w:num w:numId="12">
    <w:abstractNumId w:val="40"/>
  </w:num>
  <w:num w:numId="13">
    <w:abstractNumId w:val="35"/>
  </w:num>
  <w:num w:numId="14">
    <w:abstractNumId w:val="19"/>
  </w:num>
  <w:num w:numId="15">
    <w:abstractNumId w:val="35"/>
  </w:num>
  <w:num w:numId="16">
    <w:abstractNumId w:val="35"/>
  </w:num>
  <w:num w:numId="17">
    <w:abstractNumId w:val="35"/>
  </w:num>
  <w:num w:numId="18">
    <w:abstractNumId w:val="28"/>
  </w:num>
  <w:num w:numId="19">
    <w:abstractNumId w:val="24"/>
  </w:num>
  <w:num w:numId="20">
    <w:abstractNumId w:val="14"/>
  </w:num>
  <w:num w:numId="21">
    <w:abstractNumId w:val="34"/>
  </w:num>
  <w:num w:numId="22">
    <w:abstractNumId w:val="8"/>
  </w:num>
  <w:num w:numId="23">
    <w:abstractNumId w:val="0"/>
  </w:num>
  <w:num w:numId="24">
    <w:abstractNumId w:val="15"/>
  </w:num>
  <w:num w:numId="25">
    <w:abstractNumId w:val="33"/>
  </w:num>
  <w:num w:numId="26">
    <w:abstractNumId w:val="18"/>
  </w:num>
  <w:num w:numId="27">
    <w:abstractNumId w:val="12"/>
  </w:num>
  <w:num w:numId="28">
    <w:abstractNumId w:val="32"/>
  </w:num>
  <w:num w:numId="29">
    <w:abstractNumId w:val="44"/>
  </w:num>
  <w:num w:numId="30">
    <w:abstractNumId w:val="27"/>
  </w:num>
  <w:num w:numId="31">
    <w:abstractNumId w:val="21"/>
  </w:num>
  <w:num w:numId="32">
    <w:abstractNumId w:val="39"/>
  </w:num>
  <w:num w:numId="33">
    <w:abstractNumId w:val="41"/>
  </w:num>
  <w:num w:numId="34">
    <w:abstractNumId w:val="26"/>
  </w:num>
  <w:num w:numId="35">
    <w:abstractNumId w:val="16"/>
  </w:num>
  <w:num w:numId="36">
    <w:abstractNumId w:val="25"/>
  </w:num>
  <w:num w:numId="37">
    <w:abstractNumId w:val="29"/>
  </w:num>
  <w:num w:numId="38">
    <w:abstractNumId w:val="9"/>
  </w:num>
  <w:num w:numId="39">
    <w:abstractNumId w:val="3"/>
  </w:num>
  <w:num w:numId="40">
    <w:abstractNumId w:val="42"/>
  </w:num>
  <w:num w:numId="41">
    <w:abstractNumId w:val="45"/>
  </w:num>
  <w:num w:numId="42">
    <w:abstractNumId w:val="10"/>
  </w:num>
  <w:num w:numId="43">
    <w:abstractNumId w:val="36"/>
  </w:num>
  <w:num w:numId="44">
    <w:abstractNumId w:val="37"/>
  </w:num>
  <w:num w:numId="45">
    <w:abstractNumId w:val="20"/>
  </w:num>
  <w:num w:numId="46">
    <w:abstractNumId w:val="1"/>
  </w:num>
  <w:num w:numId="47">
    <w:abstractNumId w:val="22"/>
  </w:num>
  <w:num w:numId="48">
    <w:abstractNumId w:val="5"/>
  </w:num>
  <w:num w:numId="49">
    <w:abstractNumId w:val="2"/>
  </w:num>
  <w:num w:numId="5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color="gray">
      <v:fill color="white" on="f"/>
      <v:stroke color="gray"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gray">
      <v:fill color="white" on="f"/>
      <v:stroke color="gray" weight=".5pt"/>
    </o:shapedefaults>
    <o:shapelayout v:ext="edit">
      <o:idmap v:ext="edit" data="1"/>
    </o:shapelayout>
  </w:shapeDefaults>
  <w:decimalSymbol w:val="."/>
  <w:listSeparator w:val=","/>
  <w15:docId w15:val="{E67B8BC1-617E-4478-974F-266B6B86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ascii="Arial (W1)" w:hAnsi="Arial (W1)"/>
      <w:sz w:val="18"/>
      <w:lang w:eastAsia="en-US"/>
    </w:rPr>
  </w:style>
  <w:style w:type="paragraph" w:styleId="Heading1">
    <w:name w:val="heading 1"/>
    <w:basedOn w:val="Normal"/>
    <w:next w:val="Normal"/>
    <w:qFormat/>
    <w:pPr>
      <w:keepNext/>
      <w:spacing w:after="60"/>
      <w:jc w:val="left"/>
      <w:outlineLvl w:val="0"/>
    </w:pPr>
    <w:rPr>
      <w:b/>
      <w:color w:val="000000"/>
      <w:sz w:val="46"/>
    </w:rPr>
  </w:style>
  <w:style w:type="paragraph" w:styleId="Heading2">
    <w:name w:val="heading 2"/>
    <w:basedOn w:val="Normal"/>
    <w:next w:val="Normal"/>
    <w:qFormat/>
    <w:pPr>
      <w:keepNext/>
      <w:spacing w:before="120"/>
      <w:jc w:val="left"/>
      <w:outlineLvl w:val="1"/>
    </w:pPr>
    <w:rPr>
      <w:b/>
      <w:sz w:val="24"/>
    </w:rPr>
  </w:style>
  <w:style w:type="paragraph" w:styleId="Heading3">
    <w:name w:val="heading 3"/>
    <w:basedOn w:val="Normal"/>
    <w:next w:val="Normal"/>
    <w:qFormat/>
    <w:pPr>
      <w:keepNext/>
      <w:jc w:val="left"/>
      <w:outlineLvl w:val="2"/>
    </w:pPr>
    <w:rPr>
      <w:rFonts w:ascii="Verdana" w:hAnsi="Verdana"/>
      <w:b/>
      <w:sz w:val="28"/>
    </w:rPr>
  </w:style>
  <w:style w:type="paragraph" w:styleId="Heading4">
    <w:name w:val="heading 4"/>
    <w:basedOn w:val="Normal"/>
    <w:next w:val="Normal"/>
    <w:qFormat/>
    <w:pPr>
      <w:keepNext/>
      <w:spacing w:before="60" w:after="60"/>
      <w:jc w:val="left"/>
      <w:outlineLvl w:val="3"/>
    </w:pPr>
    <w:rPr>
      <w:sz w:val="22"/>
      <w:u w:val="single"/>
    </w:rPr>
  </w:style>
  <w:style w:type="paragraph" w:styleId="Heading5">
    <w:name w:val="heading 5"/>
    <w:basedOn w:val="Normal"/>
    <w:next w:val="Normal"/>
    <w:qFormat/>
    <w:pPr>
      <w:outlineLvl w:val="4"/>
    </w:pPr>
    <w:rPr>
      <w:b/>
      <w:sz w:val="20"/>
      <w:u w:val="single"/>
    </w:rPr>
  </w:style>
  <w:style w:type="paragraph" w:styleId="Heading6">
    <w:name w:val="heading 6"/>
    <w:basedOn w:val="Normal"/>
    <w:next w:val="Normal"/>
    <w:qFormat/>
    <w:pPr>
      <w:spacing w:before="240" w:after="60"/>
      <w:jc w:val="left"/>
      <w:outlineLvl w:val="5"/>
    </w:pPr>
    <w:rPr>
      <w:rFonts w:ascii="Arial" w:hAnsi="Arial"/>
      <w:b/>
      <w:sz w:val="20"/>
    </w:rPr>
  </w:style>
  <w:style w:type="paragraph" w:styleId="Heading7">
    <w:name w:val="heading 7"/>
    <w:basedOn w:val="Normal"/>
    <w:next w:val="Normal"/>
    <w:qFormat/>
    <w:pPr>
      <w:spacing w:before="240" w:after="60"/>
      <w:outlineLvl w:val="6"/>
    </w:pPr>
    <w:rPr>
      <w:rFonts w:ascii="Arial" w:hAnsi="Arial"/>
      <w:b/>
    </w:rPr>
  </w:style>
  <w:style w:type="paragraph" w:styleId="Heading8">
    <w:name w:val="heading 8"/>
    <w:basedOn w:val="Normal"/>
    <w:next w:val="Normal"/>
    <w:qFormat/>
    <w:pPr>
      <w:spacing w:before="240" w:after="60"/>
      <w:outlineLvl w:val="7"/>
    </w:pPr>
    <w:rPr>
      <w:rFonts w:ascii="Arial" w:hAnsi="Arial"/>
      <w:u w:val="single"/>
    </w:rPr>
  </w:style>
  <w:style w:type="paragraph" w:styleId="Heading9">
    <w:name w:val="heading 9"/>
    <w:basedOn w:val="Normal"/>
    <w:next w:val="Normal"/>
    <w:qFormat/>
    <w:pPr>
      <w:spacing w:before="240" w:after="60"/>
      <w:outlineLvl w:val="8"/>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000000"/>
    </w:rPr>
  </w:style>
  <w:style w:type="paragraph" w:styleId="BodyText2">
    <w:name w:val="Body Text 2"/>
    <w:basedOn w:val="Normal"/>
    <w:rPr>
      <w:rFonts w:ascii="Arial" w:hAnsi="Arial"/>
      <w:b/>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0">
    <w:name w:val="0"/>
    <w:basedOn w:val="Header"/>
  </w:style>
  <w:style w:type="paragraph" w:styleId="BodyText3">
    <w:name w:val="Body Text 3"/>
    <w:basedOn w:val="Normal"/>
    <w:pPr>
      <w:spacing w:line="360" w:lineRule="auto"/>
      <w:jc w:val="center"/>
    </w:pPr>
    <w:rPr>
      <w:sz w:val="16"/>
    </w:rPr>
  </w:style>
  <w:style w:type="paragraph" w:styleId="Index1">
    <w:name w:val="index 1"/>
    <w:basedOn w:val="Normal"/>
    <w:next w:val="Normal"/>
    <w:autoRedefine/>
    <w:semiHidden/>
    <w:pPr>
      <w:ind w:left="180" w:hanging="180"/>
    </w:pPr>
  </w:style>
  <w:style w:type="paragraph" w:styleId="Subtitle">
    <w:name w:val="Subtitle"/>
    <w:basedOn w:val="Normal"/>
    <w:qFormat/>
    <w:pPr>
      <w:spacing w:after="60"/>
      <w:jc w:val="center"/>
      <w:outlineLvl w:val="1"/>
    </w:pPr>
    <w:rPr>
      <w:rFonts w:ascii="Arial" w:hAnsi="Arial"/>
    </w:rPr>
  </w:style>
  <w:style w:type="paragraph" w:customStyle="1" w:styleId="unit">
    <w:name w:val="unit"/>
    <w:basedOn w:val="Normal"/>
    <w:pPr>
      <w:spacing w:line="360" w:lineRule="auto"/>
    </w:pPr>
    <w:rPr>
      <w:rFonts w:ascii="Arial" w:hAnsi="Arial"/>
      <w:caps/>
      <w:color w:val="808080"/>
      <w:sz w:val="26"/>
    </w:rPr>
  </w:style>
  <w:style w:type="paragraph" w:styleId="BlockText">
    <w:name w:val="Block Text"/>
    <w:basedOn w:val="Normal"/>
    <w:pPr>
      <w:ind w:left="1440" w:right="1440"/>
    </w:pPr>
  </w:style>
  <w:style w:type="paragraph" w:customStyle="1" w:styleId="unitno">
    <w:name w:val="unit no"/>
    <w:basedOn w:val="BodyText2"/>
    <w:pPr>
      <w:spacing w:after="0"/>
    </w:pPr>
    <w:rPr>
      <w:rFonts w:ascii="Arial (W1)" w:hAnsi="Arial (W1)"/>
      <w:noProof/>
      <w:color w:val="808080"/>
      <w:sz w:val="128"/>
    </w:rPr>
  </w:style>
  <w:style w:type="paragraph" w:customStyle="1" w:styleId="unittitle">
    <w:name w:val="unit title"/>
    <w:basedOn w:val="BodyText2"/>
    <w:pPr>
      <w:jc w:val="left"/>
    </w:pPr>
    <w:rPr>
      <w:rFonts w:ascii="Arial (W1)" w:hAnsi="Arial (W1)"/>
      <w:noProof/>
      <w:sz w:val="46"/>
    </w:rPr>
  </w:style>
  <w:style w:type="paragraph" w:customStyle="1" w:styleId="unitfig">
    <w:name w:val="unitfig"/>
    <w:basedOn w:val="BodyText2"/>
    <w:rPr>
      <w:noProof/>
    </w:rPr>
  </w:style>
  <w:style w:type="character" w:styleId="LineNumber">
    <w:name w:val="line number"/>
    <w:basedOn w:val="DefaultParagraphFont"/>
  </w:style>
  <w:style w:type="paragraph" w:customStyle="1" w:styleId="line">
    <w:name w:val="line"/>
    <w:basedOn w:val="BodyText"/>
    <w:pPr>
      <w:pBdr>
        <w:bottom w:val="single" w:sz="4" w:space="1" w:color="auto"/>
      </w:pBdr>
    </w:pPr>
    <w:rPr>
      <w:sz w:val="24"/>
    </w:rPr>
  </w:style>
  <w:style w:type="character" w:styleId="PageNumber">
    <w:name w:val="page number"/>
    <w:basedOn w:val="DefaultParagraphFont"/>
  </w:style>
  <w:style w:type="paragraph" w:styleId="TOC2">
    <w:name w:val="toc 2"/>
    <w:basedOn w:val="Normal"/>
    <w:next w:val="Normal"/>
    <w:autoRedefine/>
    <w:semiHidden/>
    <w:pPr>
      <w:pBdr>
        <w:left w:val="single" w:sz="2" w:space="4" w:color="auto"/>
        <w:right w:val="single" w:sz="2" w:space="4" w:color="auto"/>
      </w:pBdr>
      <w:tabs>
        <w:tab w:val="left" w:pos="851"/>
        <w:tab w:val="right" w:pos="6804"/>
      </w:tabs>
      <w:spacing w:after="0"/>
      <w:ind w:right="284"/>
    </w:pPr>
    <w:rPr>
      <w:noProof/>
      <w:color w:val="000000"/>
      <w:sz w:val="16"/>
    </w:rPr>
  </w:style>
  <w:style w:type="paragraph" w:customStyle="1" w:styleId="notetitle">
    <w:name w:val="notetitle"/>
    <w:basedOn w:val="BodyText"/>
    <w:pPr>
      <w:spacing w:before="40" w:after="40"/>
      <w:ind w:left="113"/>
    </w:pPr>
    <w:rPr>
      <w:rFonts w:ascii="Arial (W1)" w:hAnsi="Arial (W1)"/>
      <w:b/>
      <w:sz w:val="24"/>
    </w:rPr>
  </w:style>
  <w:style w:type="paragraph" w:customStyle="1" w:styleId="note">
    <w:name w:val="note"/>
    <w:basedOn w:val="BodyText"/>
    <w:pPr>
      <w:pBdr>
        <w:top w:val="single" w:sz="4" w:space="1" w:color="auto"/>
        <w:left w:val="single" w:sz="4" w:space="4" w:color="auto"/>
        <w:bottom w:val="single" w:sz="4" w:space="1" w:color="auto"/>
        <w:right w:val="single" w:sz="4" w:space="4" w:color="auto"/>
      </w:pBdr>
      <w:shd w:val="pct20" w:color="auto" w:fill="FFFFFF"/>
      <w:spacing w:before="120" w:after="60"/>
      <w:ind w:left="567" w:right="1134"/>
      <w:jc w:val="left"/>
    </w:pPr>
    <w:rPr>
      <w:i/>
    </w:rPr>
  </w:style>
  <w:style w:type="paragraph" w:customStyle="1" w:styleId="activityhead">
    <w:name w:val="activity head"/>
    <w:basedOn w:val="Heading3"/>
    <w:next w:val="BodyText"/>
  </w:style>
  <w:style w:type="paragraph" w:customStyle="1" w:styleId="tfooter">
    <w:name w:val="tfooter"/>
    <w:basedOn w:val="Footer"/>
    <w:pPr>
      <w:ind w:left="-851"/>
    </w:pPr>
    <w:rPr>
      <w:caps/>
      <w:color w:val="808080"/>
      <w:sz w:val="16"/>
    </w:rPr>
  </w:style>
  <w:style w:type="paragraph" w:customStyle="1" w:styleId="theader">
    <w:name w:val="theader"/>
    <w:basedOn w:val="Header"/>
    <w:pPr>
      <w:spacing w:after="60"/>
      <w:ind w:left="-851"/>
    </w:pPr>
  </w:style>
  <w:style w:type="paragraph" w:customStyle="1" w:styleId="bullet2">
    <w:name w:val="bullet2"/>
    <w:basedOn w:val="Normal"/>
    <w:autoRedefine/>
    <w:pPr>
      <w:jc w:val="center"/>
    </w:pPr>
    <w:rPr>
      <w:b/>
      <w:bCs/>
      <w:sz w:val="48"/>
      <w:szCs w:val="48"/>
    </w:rPr>
  </w:style>
  <w:style w:type="character" w:styleId="Hyperlink">
    <w:name w:val="Hyperlink"/>
    <w:rPr>
      <w:color w:val="0000FF"/>
      <w:u w:val="single"/>
    </w:rPr>
  </w:style>
  <w:style w:type="paragraph" w:styleId="Index2">
    <w:name w:val="index 2"/>
    <w:basedOn w:val="Normal"/>
    <w:next w:val="Normal"/>
    <w:autoRedefine/>
    <w:semiHidden/>
    <w:pPr>
      <w:ind w:left="360" w:hanging="180"/>
    </w:pPr>
  </w:style>
  <w:style w:type="paragraph" w:customStyle="1" w:styleId="infofont">
    <w:name w:val="infofont"/>
    <w:basedOn w:val="BodyText"/>
    <w:next w:val="BodyText"/>
    <w:pPr>
      <w:spacing w:after="60"/>
      <w:ind w:left="284"/>
      <w:jc w:val="left"/>
    </w:pPr>
    <w:rPr>
      <w:rFonts w:ascii="Arial (W1)" w:hAnsi="Arial (W1)"/>
      <w:sz w:val="16"/>
    </w:rPr>
  </w:style>
  <w:style w:type="paragraph" w:customStyle="1" w:styleId="subbullet">
    <w:name w:val="subbullet"/>
    <w:basedOn w:val="Normal"/>
    <w:pPr>
      <w:numPr>
        <w:numId w:val="2"/>
      </w:numPr>
      <w:spacing w:before="60" w:after="60"/>
      <w:ind w:left="1548" w:hanging="357"/>
    </w:pPr>
  </w:style>
  <w:style w:type="paragraph" w:customStyle="1" w:styleId="graphiclabel">
    <w:name w:val="graphiclabel"/>
    <w:basedOn w:val="BodyText3"/>
    <w:pPr>
      <w:spacing w:after="0"/>
      <w:jc w:val="left"/>
    </w:pPr>
  </w:style>
  <w:style w:type="paragraph" w:customStyle="1" w:styleId="notetext">
    <w:name w:val="notetext"/>
    <w:basedOn w:val="BodyText"/>
    <w:pPr>
      <w:spacing w:before="120"/>
      <w:jc w:val="left"/>
    </w:pPr>
    <w:rPr>
      <w:i/>
    </w:rPr>
  </w:style>
  <w:style w:type="paragraph" w:customStyle="1" w:styleId="bullet">
    <w:name w:val="bullet"/>
    <w:basedOn w:val="bullet2"/>
    <w:pPr>
      <w:spacing w:before="60"/>
    </w:pPr>
  </w:style>
  <w:style w:type="paragraph" w:styleId="TOC1">
    <w:name w:val="toc 1"/>
    <w:basedOn w:val="Normal"/>
    <w:next w:val="Normal"/>
    <w:autoRedefine/>
    <w:semiHidden/>
    <w:pPr>
      <w:pBdr>
        <w:top w:val="single" w:sz="4" w:space="2" w:color="auto"/>
        <w:left w:val="single" w:sz="4" w:space="4" w:color="auto"/>
        <w:bottom w:val="single" w:sz="4" w:space="0" w:color="auto"/>
        <w:right w:val="single" w:sz="4" w:space="4" w:color="auto"/>
        <w:between w:val="single" w:sz="4" w:space="2" w:color="808080"/>
      </w:pBdr>
      <w:tabs>
        <w:tab w:val="left" w:pos="1134"/>
        <w:tab w:val="right" w:pos="9498"/>
      </w:tabs>
      <w:spacing w:after="0"/>
      <w:ind w:right="284"/>
    </w:pPr>
    <w:rPr>
      <w:b/>
      <w:noProof/>
    </w:rPr>
  </w:style>
  <w:style w:type="paragraph" w:customStyle="1" w:styleId="numbers">
    <w:name w:val="numbers"/>
    <w:basedOn w:val="BodyText"/>
    <w:pPr>
      <w:spacing w:before="60"/>
    </w:pPr>
    <w:rPr>
      <w:rFonts w:ascii="Arial (W1)" w:hAnsi="Arial (W1)"/>
      <w:color w:val="auto"/>
    </w:rPr>
  </w:style>
  <w:style w:type="paragraph" w:styleId="TOC3">
    <w:name w:val="toc 3"/>
    <w:basedOn w:val="Normal"/>
    <w:next w:val="Normal"/>
    <w:autoRedefine/>
    <w:semiHidden/>
    <w:pPr>
      <w:pBdr>
        <w:top w:val="single" w:sz="4" w:space="2" w:color="808080"/>
        <w:left w:val="single" w:sz="4" w:space="4" w:color="808080"/>
        <w:bottom w:val="single" w:sz="4" w:space="2" w:color="808080"/>
        <w:right w:val="single" w:sz="4" w:space="4" w:color="808080"/>
      </w:pBdr>
      <w:tabs>
        <w:tab w:val="left" w:pos="6237"/>
      </w:tabs>
      <w:spacing w:before="30" w:after="30"/>
      <w:ind w:left="851" w:right="964"/>
      <w:jc w:val="right"/>
    </w:pPr>
    <w:rPr>
      <w:noProof/>
      <w:sz w:val="16"/>
    </w:rPr>
  </w:style>
  <w:style w:type="paragraph" w:styleId="TOC4">
    <w:name w:val="toc 4"/>
    <w:basedOn w:val="Normal"/>
    <w:next w:val="Normal"/>
    <w:autoRedefine/>
    <w:semiHidden/>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paragraph" w:styleId="Index3">
    <w:name w:val="index 3"/>
    <w:basedOn w:val="Normal"/>
    <w:next w:val="Normal"/>
    <w:autoRedefine/>
    <w:semiHidden/>
    <w:pPr>
      <w:ind w:left="540" w:hanging="180"/>
    </w:pPr>
  </w:style>
  <w:style w:type="paragraph" w:customStyle="1" w:styleId="pagenosl">
    <w:name w:val="pagenosl"/>
    <w:basedOn w:val="Normal"/>
    <w:pPr>
      <w:framePr w:hSpace="181" w:vSpace="181" w:wrap="around" w:vAnchor="text" w:hAnchor="text" w:y="165"/>
      <w:jc w:val="left"/>
    </w:pPr>
    <w:rPr>
      <w:caps/>
      <w:color w:val="808080"/>
      <w:sz w:val="16"/>
    </w:rPr>
  </w:style>
  <w:style w:type="paragraph" w:customStyle="1" w:styleId="toc1subhead">
    <w:name w:val="toc1 subhead"/>
    <w:basedOn w:val="Normal"/>
    <w:rPr>
      <w:sz w:val="16"/>
    </w:rPr>
  </w:style>
  <w:style w:type="paragraph" w:customStyle="1" w:styleId="headingbox">
    <w:name w:val="headingbox"/>
    <w:basedOn w:val="Heading1"/>
    <w:pPr>
      <w:pBdr>
        <w:top w:val="single" w:sz="4" w:space="2" w:color="808080"/>
        <w:left w:val="single" w:sz="4" w:space="4" w:color="808080"/>
        <w:bottom w:val="single" w:sz="4" w:space="2" w:color="808080"/>
        <w:right w:val="single" w:sz="4" w:space="4" w:color="808080"/>
      </w:pBdr>
    </w:pPr>
    <w:rPr>
      <w:sz w:val="36"/>
    </w:rPr>
  </w:style>
  <w:style w:type="paragraph" w:customStyle="1" w:styleId="infohead">
    <w:name w:val="infohead"/>
    <w:basedOn w:val="Heading6"/>
    <w:next w:val="infofont"/>
    <w:pPr>
      <w:spacing w:before="0"/>
    </w:pPr>
    <w:rPr>
      <w:rFonts w:ascii="Arial (W1)" w:hAnsi="Arial (W1)"/>
      <w:color w:val="808080"/>
      <w:sz w:val="18"/>
    </w:rPr>
  </w:style>
  <w:style w:type="paragraph" w:customStyle="1" w:styleId="pagenosr">
    <w:name w:val="pagenosr"/>
    <w:basedOn w:val="pagenosl"/>
    <w:pPr>
      <w:framePr w:wrap="around" w:xAlign="right"/>
      <w:jc w:val="right"/>
    </w:pPr>
  </w:style>
  <w:style w:type="paragraph" w:styleId="Index4">
    <w:name w:val="index 4"/>
    <w:basedOn w:val="Normal"/>
    <w:next w:val="Normal"/>
    <w:autoRedefine/>
    <w:semiHidden/>
    <w:pPr>
      <w:ind w:left="720" w:hanging="180"/>
    </w:pPr>
  </w:style>
  <w:style w:type="paragraph" w:styleId="Index5">
    <w:name w:val="index 5"/>
    <w:basedOn w:val="Normal"/>
    <w:next w:val="Normal"/>
    <w:autoRedefine/>
    <w:semiHidden/>
    <w:pPr>
      <w:ind w:left="900" w:hanging="180"/>
    </w:pPr>
  </w:style>
  <w:style w:type="paragraph" w:styleId="Index6">
    <w:name w:val="index 6"/>
    <w:basedOn w:val="Normal"/>
    <w:next w:val="Normal"/>
    <w:autoRedefine/>
    <w:semiHidden/>
    <w:pPr>
      <w:ind w:left="1080" w:hanging="180"/>
    </w:pPr>
  </w:style>
  <w:style w:type="paragraph" w:styleId="Index7">
    <w:name w:val="index 7"/>
    <w:basedOn w:val="Normal"/>
    <w:next w:val="Normal"/>
    <w:autoRedefine/>
    <w:semiHidden/>
    <w:pPr>
      <w:ind w:left="1260" w:hanging="180"/>
    </w:pPr>
  </w:style>
  <w:style w:type="paragraph" w:styleId="Index8">
    <w:name w:val="index 8"/>
    <w:basedOn w:val="Normal"/>
    <w:next w:val="Normal"/>
    <w:autoRedefine/>
    <w:semiHidden/>
    <w:pPr>
      <w:ind w:left="1440" w:hanging="180"/>
    </w:pPr>
  </w:style>
  <w:style w:type="paragraph" w:styleId="Index9">
    <w:name w:val="index 9"/>
    <w:basedOn w:val="Normal"/>
    <w:next w:val="Normal"/>
    <w:autoRedefine/>
    <w:semiHidden/>
    <w:pPr>
      <w:ind w:left="1620" w:hanging="180"/>
    </w:pPr>
  </w:style>
  <w:style w:type="paragraph" w:styleId="IndexHeading">
    <w:name w:val="index heading"/>
    <w:basedOn w:val="Normal"/>
    <w:next w:val="Index1"/>
    <w:semiHidden/>
  </w:style>
  <w:style w:type="paragraph" w:customStyle="1" w:styleId="body1">
    <w:name w:val="body1"/>
    <w:basedOn w:val="Heading3"/>
    <w:pPr>
      <w:numPr>
        <w:numId w:val="5"/>
      </w:numPr>
      <w:spacing w:before="60" w:after="60"/>
    </w:pPr>
    <w:rPr>
      <w:rFonts w:eastAsia="Times New Roman"/>
      <w:b w:val="0"/>
    </w:rPr>
  </w:style>
  <w:style w:type="paragraph" w:customStyle="1" w:styleId="secttext">
    <w:name w:val="secttext"/>
    <w:basedOn w:val="BodyText"/>
    <w:next w:val="BodyText"/>
    <w:rPr>
      <w:rFonts w:ascii="Arial (W1)" w:hAnsi="Arial (W1)"/>
      <w:b/>
    </w:rPr>
  </w:style>
  <w:style w:type="paragraph" w:customStyle="1" w:styleId="taskhead">
    <w:name w:val="taskhead"/>
    <w:basedOn w:val="Heading3"/>
    <w:next w:val="BodyText"/>
  </w:style>
  <w:style w:type="paragraph" w:customStyle="1" w:styleId="abctext">
    <w:name w:val="abctext"/>
    <w:basedOn w:val="numbers"/>
    <w:pPr>
      <w:numPr>
        <w:numId w:val="1"/>
      </w:numPr>
    </w:pPr>
  </w:style>
  <w:style w:type="paragraph" w:styleId="Title">
    <w:name w:val="Title"/>
    <w:basedOn w:val="Normal"/>
    <w:qFormat/>
    <w:pPr>
      <w:spacing w:after="0"/>
      <w:jc w:val="center"/>
    </w:pPr>
    <w:rPr>
      <w:rFonts w:ascii="Arial" w:eastAsia="Times New Roman" w:hAnsi="Arial"/>
      <w:b/>
      <w:sz w:val="22"/>
    </w:rPr>
  </w:style>
  <w:style w:type="character" w:styleId="FollowedHyperlink">
    <w:name w:val="FollowedHyperlink"/>
    <w:rPr>
      <w:color w:val="800080"/>
      <w:u w:val="single"/>
    </w:rPr>
  </w:style>
  <w:style w:type="paragraph" w:styleId="Caption">
    <w:name w:val="caption"/>
    <w:basedOn w:val="Normal"/>
    <w:next w:val="Normal"/>
    <w:qFormat/>
    <w:pPr>
      <w:spacing w:before="120"/>
      <w:jc w:val="left"/>
    </w:pPr>
    <w:rPr>
      <w:rFonts w:ascii="Times New Roman" w:eastAsia="Times New Roman" w:hAnsi="Times New Roman"/>
      <w:b/>
      <w:sz w:val="20"/>
      <w:lang w:val="en-US"/>
    </w:rPr>
  </w:style>
  <w:style w:type="paragraph" w:styleId="BodyTextIndent">
    <w:name w:val="Body Text Indent"/>
    <w:basedOn w:val="Normal"/>
    <w:pPr>
      <w:spacing w:after="0"/>
      <w:ind w:left="719" w:hanging="435"/>
      <w:jc w:val="left"/>
    </w:pPr>
    <w:rPr>
      <w:rFonts w:ascii="Arial" w:eastAsia="Times New Roman" w:hAnsi="Arial"/>
      <w:sz w:val="16"/>
    </w:rPr>
  </w:style>
  <w:style w:type="paragraph" w:customStyle="1" w:styleId="nor">
    <w:name w:val="nor"/>
    <w:basedOn w:val="BodyText"/>
    <w:pPr>
      <w:numPr>
        <w:numId w:val="4"/>
      </w:numPr>
      <w:ind w:left="357" w:hanging="357"/>
    </w:pPr>
  </w:style>
  <w:style w:type="paragraph" w:customStyle="1" w:styleId="not">
    <w:name w:val="not"/>
    <w:basedOn w:val="Normal"/>
  </w:style>
  <w:style w:type="paragraph" w:styleId="BodyTextIndent2">
    <w:name w:val="Body Text Indent 2"/>
    <w:basedOn w:val="Normal"/>
    <w:pPr>
      <w:spacing w:after="0"/>
      <w:ind w:left="425"/>
    </w:pPr>
    <w:rPr>
      <w:rFonts w:ascii="Arial" w:hAnsi="Arial"/>
    </w:rPr>
  </w:style>
  <w:style w:type="paragraph" w:styleId="BodyTextIndent3">
    <w:name w:val="Body Text Indent 3"/>
    <w:basedOn w:val="Normal"/>
    <w:pPr>
      <w:ind w:left="567" w:hanging="567"/>
    </w:pPr>
  </w:style>
  <w:style w:type="paragraph" w:customStyle="1" w:styleId="DI">
    <w:name w:val="DI"/>
    <w:basedOn w:val="BodyText"/>
    <w:pPr>
      <w:numPr>
        <w:numId w:val="6"/>
      </w:numPr>
    </w:pPr>
    <w:rPr>
      <w:rFonts w:cs="Arial"/>
      <w:sz w:val="24"/>
    </w:rPr>
  </w:style>
  <w:style w:type="character" w:customStyle="1" w:styleId="BodyTextChar">
    <w:name w:val="Body Text Char"/>
    <w:rPr>
      <w:rFonts w:ascii="Arial" w:eastAsia="Times" w:hAnsi="Arial"/>
      <w:noProof w:val="0"/>
      <w:color w:val="000000"/>
      <w:sz w:val="18"/>
      <w:lang w:val="en-GB" w:eastAsia="en-US" w:bidi="ar-SA"/>
    </w:rPr>
  </w:style>
  <w:style w:type="character" w:customStyle="1" w:styleId="DIChar">
    <w:name w:val="DI Char"/>
    <w:rPr>
      <w:rFonts w:ascii="Arial" w:eastAsia="Times" w:hAnsi="Arial" w:cs="Arial"/>
      <w:noProof w:val="0"/>
      <w:color w:val="000000"/>
      <w:sz w:val="24"/>
      <w:lang w:val="en-GB" w:eastAsia="en-US" w:bidi="ar-SA"/>
    </w:rPr>
  </w:style>
  <w:style w:type="paragraph" w:customStyle="1" w:styleId="DfESOutNumbered">
    <w:name w:val="DfESOutNumbered"/>
    <w:basedOn w:val="Normal"/>
    <w:pPr>
      <w:widowControl w:val="0"/>
      <w:numPr>
        <w:numId w:val="7"/>
      </w:numPr>
      <w:overflowPunct w:val="0"/>
      <w:autoSpaceDE w:val="0"/>
      <w:autoSpaceDN w:val="0"/>
      <w:adjustRightInd w:val="0"/>
      <w:spacing w:after="240"/>
      <w:jc w:val="left"/>
    </w:pPr>
    <w:rPr>
      <w:rFonts w:ascii="Arial" w:eastAsia="Times New Roman" w:hAnsi="Arial"/>
      <w:sz w:val="22"/>
    </w:rPr>
  </w:style>
  <w:style w:type="table" w:styleId="TableGrid">
    <w:name w:val="Table Grid"/>
    <w:basedOn w:val="TableNormal"/>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Pr>
      <w:i/>
      <w:iCs/>
    </w:rPr>
  </w:style>
  <w:style w:type="paragraph" w:customStyle="1" w:styleId="Pa10">
    <w:name w:val="Pa10"/>
    <w:basedOn w:val="Normal"/>
    <w:next w:val="Normal"/>
    <w:pPr>
      <w:autoSpaceDE w:val="0"/>
      <w:autoSpaceDN w:val="0"/>
      <w:adjustRightInd w:val="0"/>
      <w:spacing w:after="0" w:line="221" w:lineRule="atLeast"/>
      <w:jc w:val="left"/>
    </w:pPr>
    <w:rPr>
      <w:rFonts w:ascii="Avenir LT Std 35 Light" w:eastAsia="Times New Roman" w:hAnsi="Avenir LT Std 35 Light"/>
      <w:sz w:val="24"/>
      <w:szCs w:val="24"/>
      <w:lang w:eastAsia="en-GB"/>
    </w:rPr>
  </w:style>
  <w:style w:type="character" w:customStyle="1" w:styleId="A3">
    <w:name w:val="A3"/>
    <w:rPr>
      <w:rFonts w:cs="Avenir LT Std 35 Light"/>
      <w:color w:val="000000"/>
    </w:rPr>
  </w:style>
  <w:style w:type="paragraph" w:styleId="ListParagraph">
    <w:name w:val="List Paragraph"/>
    <w:basedOn w:val="Normal"/>
    <w:qFormat/>
    <w:pPr>
      <w:spacing w:after="200" w:line="276" w:lineRule="auto"/>
      <w:ind w:left="720"/>
      <w:contextualSpacing/>
      <w:jc w:val="left"/>
    </w:pPr>
    <w:rPr>
      <w:rFonts w:ascii="Calibri" w:eastAsia="Times New Roman" w:hAnsi="Calibri"/>
      <w:sz w:val="22"/>
      <w:szCs w:val="22"/>
    </w:rPr>
  </w:style>
  <w:style w:type="paragraph" w:customStyle="1" w:styleId="Default">
    <w:name w:val="Default"/>
    <w:pPr>
      <w:autoSpaceDE w:val="0"/>
      <w:autoSpaceDN w:val="0"/>
      <w:adjustRightInd w:val="0"/>
    </w:pPr>
    <w:rPr>
      <w:rFonts w:ascii="Avenir LT Std 45 Book" w:eastAsia="Times New Roman" w:hAnsi="Avenir LT Std 45 Book" w:cs="Avenir LT Std 45 Book"/>
      <w:color w:val="000000"/>
      <w:sz w:val="24"/>
      <w:szCs w:val="24"/>
    </w:rPr>
  </w:style>
  <w:style w:type="paragraph" w:customStyle="1" w:styleId="Pa7">
    <w:name w:val="Pa7"/>
    <w:basedOn w:val="Default"/>
    <w:next w:val="Default"/>
    <w:pPr>
      <w:spacing w:line="261" w:lineRule="atLeast"/>
    </w:pPr>
    <w:rPr>
      <w:rFonts w:cs="Times New Roman"/>
      <w:color w:val="auto"/>
    </w:rPr>
  </w:style>
  <w:style w:type="paragraph" w:customStyle="1" w:styleId="Pa1">
    <w:name w:val="Pa1"/>
    <w:basedOn w:val="Default"/>
    <w:next w:val="Default"/>
    <w:pPr>
      <w:spacing w:line="241" w:lineRule="atLeast"/>
    </w:pPr>
    <w:rPr>
      <w:rFonts w:cs="Times New Roman"/>
      <w:color w:val="auto"/>
    </w:rPr>
  </w:style>
  <w:style w:type="character" w:customStyle="1" w:styleId="A6">
    <w:name w:val="A6"/>
    <w:rPr>
      <w:rFonts w:ascii="ITC Avant Garde Std Bk" w:hAnsi="ITC Avant Garde Std Bk" w:cs="ITC Avant Garde Std Bk"/>
      <w:b/>
      <w:bCs/>
      <w:color w:val="000000"/>
      <w:sz w:val="56"/>
      <w:szCs w:val="56"/>
    </w:rPr>
  </w:style>
  <w:style w:type="paragraph" w:customStyle="1" w:styleId="Pa12">
    <w:name w:val="Pa12"/>
    <w:basedOn w:val="Default"/>
    <w:next w:val="Default"/>
    <w:pPr>
      <w:spacing w:line="221" w:lineRule="atLeast"/>
    </w:pPr>
    <w:rPr>
      <w:rFonts w:cs="Times New Roman"/>
      <w:color w:val="auto"/>
    </w:rPr>
  </w:style>
  <w:style w:type="character" w:customStyle="1" w:styleId="A1">
    <w:name w:val="A1"/>
    <w:rPr>
      <w:rFonts w:ascii="Avenir LT Std 35 Light" w:hAnsi="Avenir LT Std 35 Light" w:cs="Avenir LT Std 35 Light"/>
      <w:b/>
      <w:bCs/>
      <w:color w:val="000000"/>
    </w:rPr>
  </w:style>
  <w:style w:type="paragraph" w:customStyle="1" w:styleId="CM31">
    <w:name w:val="CM31"/>
    <w:basedOn w:val="Default"/>
    <w:next w:val="Default"/>
    <w:rPr>
      <w:rFonts w:ascii="Myriad Pro" w:hAnsi="Myriad Pro" w:cs="Times New Roman"/>
      <w:color w:val="auto"/>
    </w:r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NoSpacing">
    <w:name w:val="No Spacing"/>
    <w:uiPriority w:val="1"/>
    <w:qFormat/>
    <w:pPr>
      <w:keepLines/>
      <w:ind w:left="1418" w:right="459"/>
    </w:pPr>
    <w:rPr>
      <w:rFonts w:ascii="Verdana" w:eastAsia="Times New Roman" w:hAnsi="Verdana"/>
    </w:rPr>
  </w:style>
  <w:style w:type="character" w:styleId="Strong">
    <w:name w:val="Strong"/>
    <w:basedOn w:val="DefaultParagraphFont"/>
    <w:uiPriority w:val="22"/>
    <w:qFormat/>
    <w:rPr>
      <w:b/>
      <w:bCs/>
    </w:rPr>
  </w:style>
  <w:style w:type="character" w:customStyle="1" w:styleId="FooterChar">
    <w:name w:val="Footer Char"/>
    <w:basedOn w:val="DefaultParagraphFont"/>
    <w:link w:val="Footer"/>
    <w:uiPriority w:val="99"/>
    <w:rPr>
      <w:rFonts w:ascii="Arial (W1)" w:hAnsi="Arial (W1)"/>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6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83CA-854D-48DA-ACCD-612B53CB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UNIT 2</vt:lpstr>
    </vt:vector>
  </TitlesOfParts>
  <Company>Chameleon</Company>
  <LinksUpToDate>false</LinksUpToDate>
  <CharactersWithSpaces>9406</CharactersWithSpaces>
  <SharedDoc>false</SharedDoc>
  <HLinks>
    <vt:vector size="6" baseType="variant">
      <vt:variant>
        <vt:i4>4128883</vt:i4>
      </vt:variant>
      <vt:variant>
        <vt:i4>0</vt:i4>
      </vt:variant>
      <vt:variant>
        <vt:i4>0</vt:i4>
      </vt:variant>
      <vt:variant>
        <vt:i4>5</vt:i4>
      </vt:variant>
      <vt:variant>
        <vt:lpwstr>http://www.raiseonline.org/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dc:title>
  <dc:creator>vvincent</dc:creator>
  <cp:lastModifiedBy>Windows User</cp:lastModifiedBy>
  <cp:revision>5</cp:revision>
  <cp:lastPrinted>2017-04-23T11:54:00Z</cp:lastPrinted>
  <dcterms:created xsi:type="dcterms:W3CDTF">2020-11-12T12:05:00Z</dcterms:created>
  <dcterms:modified xsi:type="dcterms:W3CDTF">2020-11-12T12:13:00Z</dcterms:modified>
</cp:coreProperties>
</file>