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96995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332" cy="151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6"/>
          <w:szCs w:val="36"/>
        </w:rPr>
      </w:pPr>
    </w:p>
    <w:p>
      <w:pPr>
        <w:jc w:val="right"/>
        <w:rPr>
          <w:sz w:val="44"/>
          <w:szCs w:val="44"/>
        </w:rPr>
      </w:pPr>
      <w:r>
        <w:rPr>
          <w:sz w:val="44"/>
          <w:szCs w:val="44"/>
        </w:rPr>
        <w:t>How to add and use a Charge Account in FMS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2279838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credited_Supportlogo PNG for web and email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24" cy="14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right"/>
        <w:rPr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008193"/>
          <w:left w:val="single" w:sz="4" w:space="0" w:color="008193"/>
          <w:bottom w:val="single" w:sz="4" w:space="0" w:color="008193"/>
          <w:right w:val="single" w:sz="4" w:space="0" w:color="008193"/>
          <w:insideH w:val="single" w:sz="4" w:space="0" w:color="008193"/>
          <w:insideV w:val="single" w:sz="4" w:space="0" w:color="008193"/>
        </w:tblBorders>
        <w:tblLook w:val="01E0" w:firstRow="1" w:lastRow="1" w:firstColumn="1" w:lastColumn="1" w:noHBand="0" w:noVBand="0"/>
      </w:tblPr>
      <w:tblGrid>
        <w:gridCol w:w="1765"/>
        <w:gridCol w:w="2648"/>
        <w:gridCol w:w="1765"/>
        <w:gridCol w:w="2648"/>
      </w:tblGrid>
      <w:tr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Document Ref: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120" w:after="120"/>
              <w:rPr>
                <w:rFonts w:cs="Arial"/>
                <w:i/>
                <w:color w:val="000000"/>
              </w:rPr>
            </w:pPr>
            <w:proofErr w:type="spellStart"/>
            <w:r>
              <w:rPr>
                <w:rFonts w:cs="Arial"/>
                <w:i/>
                <w:color w:val="000000"/>
              </w:rPr>
              <w:t>FMSCharge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Version: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1.0</w:t>
            </w:r>
          </w:p>
        </w:tc>
      </w:tr>
      <w:tr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Document Author: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120" w:after="120"/>
              <w:rPr>
                <w:rFonts w:cs="Arial"/>
                <w:i/>
                <w:color w:val="000000"/>
              </w:rPr>
            </w:pPr>
            <w:proofErr w:type="spellStart"/>
            <w:r>
              <w:rPr>
                <w:rFonts w:cs="Arial"/>
                <w:i/>
                <w:color w:val="000000"/>
              </w:rPr>
              <w:t>ESmith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</w:rPr>
              <w:t>Valid from: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1.4.2017</w:t>
            </w:r>
          </w:p>
        </w:tc>
      </w:tr>
    </w:tbl>
    <w:p>
      <w:pPr>
        <w:rPr>
          <w:rFonts w:cs="Arial"/>
        </w:rPr>
      </w:pPr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5"/>
        <w:gridCol w:w="3089"/>
        <w:gridCol w:w="3972"/>
      </w:tblGrid>
      <w:tr>
        <w:trPr>
          <w:jc w:val="center"/>
        </w:trPr>
        <w:tc>
          <w:tcPr>
            <w:tcW w:w="1000" w:type="pct"/>
            <w:shd w:val="clear" w:color="auto" w:fill="D9D9D9"/>
          </w:tcPr>
          <w:p>
            <w:pP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Contact:</w:t>
            </w:r>
          </w:p>
        </w:tc>
        <w:tc>
          <w:tcPr>
            <w:tcW w:w="1750" w:type="pct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i/>
              </w:rPr>
              <w:t>Pennine Education Ltd</w:t>
            </w:r>
            <w:r>
              <w:rPr>
                <w:rFonts w:cs="Arial"/>
              </w:rPr>
              <w:br/>
            </w:r>
          </w:p>
        </w:tc>
        <w:tc>
          <w:tcPr>
            <w:tcW w:w="2250" w:type="pct"/>
          </w:tcPr>
          <w:p>
            <w:pPr>
              <w:spacing w:before="120" w:after="120"/>
              <w:rPr>
                <w:rFonts w:cs="Arial"/>
                <w:color w:val="0000FF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>e-Mail: esmith@pennineeducation.co.uk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Bliss2"/>
          <w:sz w:val="28"/>
          <w:szCs w:val="28"/>
        </w:rPr>
      </w:pPr>
      <w:r>
        <w:rPr>
          <w:rFonts w:cs="Bliss2"/>
          <w:sz w:val="28"/>
          <w:szCs w:val="28"/>
        </w:rPr>
        <w:t>FMS can now be used to create a charge account with one or more charge cards linked.</w:t>
      </w:r>
    </w:p>
    <w:p>
      <w:pPr>
        <w:autoSpaceDE w:val="0"/>
        <w:autoSpaceDN w:val="0"/>
        <w:adjustRightInd w:val="0"/>
        <w:spacing w:after="0" w:line="240" w:lineRule="auto"/>
        <w:rPr>
          <w:rFonts w:cs="Bliss2"/>
          <w:sz w:val="28"/>
          <w:szCs w:val="28"/>
        </w:rPr>
      </w:pPr>
      <w:r>
        <w:rPr>
          <w:rFonts w:cs="Bliss2"/>
          <w:sz w:val="28"/>
          <w:szCs w:val="28"/>
        </w:rPr>
        <w:t>This enables users to record Accounts Payable transactions (invoices and credit notes) against a charge account, and manage the reconciliation and payment of these transactions.</w:t>
      </w:r>
    </w:p>
    <w:p>
      <w:pPr>
        <w:rPr>
          <w:rFonts w:cs="Bliss2"/>
          <w:sz w:val="28"/>
          <w:szCs w:val="28"/>
        </w:rPr>
      </w:pPr>
      <w:r>
        <w:rPr>
          <w:rFonts w:cs="Bliss2"/>
          <w:sz w:val="28"/>
          <w:szCs w:val="28"/>
        </w:rPr>
        <w:t xml:space="preserve">This functionality has been made available in the </w:t>
      </w:r>
      <w:proofErr w:type="gramStart"/>
      <w:r>
        <w:rPr>
          <w:rFonts w:cs="Bliss2"/>
          <w:sz w:val="28"/>
          <w:szCs w:val="28"/>
        </w:rPr>
        <w:t>Spring</w:t>
      </w:r>
      <w:proofErr w:type="gramEnd"/>
      <w:r>
        <w:rPr>
          <w:rFonts w:cs="Bliss2"/>
          <w:sz w:val="28"/>
          <w:szCs w:val="28"/>
        </w:rPr>
        <w:t xml:space="preserve"> 2017 release of FMS version 6.174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8"/>
          <w:szCs w:val="28"/>
        </w:rPr>
      </w:pPr>
      <w:r>
        <w:rPr>
          <w:rFonts w:cs="Verdana"/>
          <w:i/>
          <w:iCs/>
          <w:color w:val="000000"/>
          <w:sz w:val="28"/>
          <w:szCs w:val="28"/>
        </w:rPr>
        <w:t>NOTE: A charge account ledger type must have been recorded for this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8"/>
          <w:szCs w:val="28"/>
        </w:rPr>
      </w:pPr>
      <w:proofErr w:type="gramStart"/>
      <w:r>
        <w:rPr>
          <w:rFonts w:cs="Verdana"/>
          <w:i/>
          <w:iCs/>
          <w:color w:val="000000"/>
          <w:sz w:val="28"/>
          <w:szCs w:val="28"/>
        </w:rPr>
        <w:t>option</w:t>
      </w:r>
      <w:proofErr w:type="gramEnd"/>
      <w:r>
        <w:rPr>
          <w:rFonts w:cs="Verdana"/>
          <w:i/>
          <w:iCs/>
          <w:color w:val="000000"/>
          <w:sz w:val="28"/>
          <w:szCs w:val="28"/>
        </w:rPr>
        <w:t xml:space="preserve"> to be available.</w:t>
      </w: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t>Adding/Editing a Charge Account Ledger Code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/>
          <w:sz w:val="28"/>
          <w:szCs w:val="28"/>
        </w:rPr>
      </w:pPr>
      <w:r>
        <w:rPr>
          <w:rFonts w:cs="Verdana"/>
          <w:bCs/>
          <w:color w:val="000000"/>
          <w:sz w:val="28"/>
          <w:szCs w:val="28"/>
        </w:rPr>
        <w:t>Please remember that any ledger codes added should be in the earliest year open.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This enables you to set up a charge account with one or more associated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proofErr w:type="gramStart"/>
      <w:r>
        <w:rPr>
          <w:rFonts w:cs="Verdana"/>
          <w:color w:val="000000"/>
          <w:sz w:val="28"/>
          <w:szCs w:val="28"/>
        </w:rPr>
        <w:t>charge</w:t>
      </w:r>
      <w:proofErr w:type="gramEnd"/>
      <w:r>
        <w:rPr>
          <w:rFonts w:cs="Verdana"/>
          <w:color w:val="000000"/>
          <w:sz w:val="28"/>
          <w:szCs w:val="28"/>
        </w:rPr>
        <w:t xml:space="preserve"> cards, with which payments can be made.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Tools | General Ledger Setup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Ledger Codes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 and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click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Item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Charge Liability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the drop-down list and then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Select the group to which the new Ledger Code belongs by clicking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Browser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and selecting from the dialog.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Enter a new code, e.g. </w:t>
      </w:r>
      <w:r>
        <w:rPr>
          <w:rFonts w:cs="Courier Ne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a description for the Ledger Code, e.g. </w:t>
      </w:r>
      <w:r>
        <w:rPr>
          <w:rFonts w:cs="Courier Ne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Acme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ourier Ne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>
        <w:rPr>
          <w:rFonts w:cs="Verdana"/>
          <w:color w:val="000000"/>
          <w:sz w:val="28"/>
          <w:szCs w:val="28"/>
        </w:rPr>
        <w:t xml:space="preserve">Click the </w:t>
      </w:r>
      <w:r>
        <w:rPr>
          <w:rFonts w:cs="Verdana"/>
          <w:b/>
          <w:bCs/>
          <w:color w:val="000000"/>
          <w:sz w:val="28"/>
          <w:szCs w:val="28"/>
        </w:rPr>
        <w:t xml:space="preserve">Finish </w:t>
      </w:r>
      <w:r>
        <w:rPr>
          <w:rFonts w:cs="Verdana"/>
          <w:color w:val="000000"/>
          <w:sz w:val="28"/>
          <w:szCs w:val="28"/>
        </w:rPr>
        <w:t xml:space="preserve">button to display the </w:t>
      </w:r>
      <w:r>
        <w:rPr>
          <w:rFonts w:cs="Verdana"/>
          <w:b/>
          <w:bCs/>
          <w:color w:val="000000"/>
          <w:sz w:val="28"/>
          <w:szCs w:val="28"/>
        </w:rPr>
        <w:t xml:space="preserve">Ledger Code Definition </w:t>
      </w:r>
      <w:r>
        <w:rPr>
          <w:rFonts w:cs="Verdana"/>
          <w:color w:val="000000"/>
          <w:sz w:val="28"/>
          <w:szCs w:val="28"/>
        </w:rPr>
        <w:t>dialog as shown below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5248275" cy="446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Edit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Description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select a different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Ledger Group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clicking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Browser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button, if required.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Enter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 Name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Sort Code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Account Number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be added, if appropriate.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Item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to add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Charge Card Details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Code Maintenance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4524375" cy="227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 Enter the last four digits of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Card Number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 Enter the name of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Card Holder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13. </w:t>
      </w:r>
      <w:r>
        <w:rPr>
          <w:rFonts w:cs="Verdana"/>
          <w:color w:val="000000"/>
          <w:sz w:val="28"/>
          <w:szCs w:val="28"/>
        </w:rPr>
        <w:t xml:space="preserve">Select the </w:t>
      </w:r>
      <w:r>
        <w:rPr>
          <w:rFonts w:cs="Verdana"/>
          <w:b/>
          <w:bCs/>
          <w:color w:val="000000"/>
          <w:sz w:val="28"/>
          <w:szCs w:val="28"/>
        </w:rPr>
        <w:t xml:space="preserve">Month </w:t>
      </w:r>
      <w:r>
        <w:rPr>
          <w:rFonts w:cs="Verdana"/>
          <w:color w:val="000000"/>
          <w:sz w:val="28"/>
          <w:szCs w:val="28"/>
        </w:rPr>
        <w:t xml:space="preserve">and </w:t>
      </w:r>
      <w:r>
        <w:rPr>
          <w:rFonts w:cs="Verdana"/>
          <w:b/>
          <w:bCs/>
          <w:color w:val="000000"/>
          <w:sz w:val="28"/>
          <w:szCs w:val="28"/>
        </w:rPr>
        <w:t xml:space="preserve">Year </w:t>
      </w:r>
      <w:r>
        <w:rPr>
          <w:rFonts w:cs="Verdana"/>
          <w:color w:val="000000"/>
          <w:sz w:val="28"/>
          <w:szCs w:val="28"/>
        </w:rPr>
        <w:t xml:space="preserve">of the </w:t>
      </w:r>
      <w:r>
        <w:rPr>
          <w:rFonts w:cs="Verdana"/>
          <w:b/>
          <w:bCs/>
          <w:color w:val="000000"/>
          <w:sz w:val="28"/>
          <w:szCs w:val="28"/>
        </w:rPr>
        <w:t>Expiry Date</w:t>
      </w:r>
      <w:r>
        <w:rPr>
          <w:rFonts w:cs="Verdana"/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8"/>
          <w:szCs w:val="28"/>
        </w:rPr>
      </w:pPr>
      <w:r>
        <w:rPr>
          <w:rFonts w:cs="Verdana"/>
          <w:i/>
          <w:iCs/>
          <w:color w:val="000000"/>
          <w:sz w:val="28"/>
          <w:szCs w:val="28"/>
        </w:rPr>
        <w:t>NOTE: FMS will not prevent you from selecting a charge card for payment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8"/>
          <w:szCs w:val="28"/>
        </w:rPr>
      </w:pPr>
      <w:proofErr w:type="gramStart"/>
      <w:r>
        <w:rPr>
          <w:rFonts w:cs="Verdana"/>
          <w:i/>
          <w:iCs/>
          <w:color w:val="000000"/>
          <w:sz w:val="28"/>
          <w:szCs w:val="28"/>
        </w:rPr>
        <w:t>that</w:t>
      </w:r>
      <w:proofErr w:type="gramEnd"/>
      <w:r>
        <w:rPr>
          <w:rFonts w:cs="Verdana"/>
          <w:i/>
          <w:iCs/>
          <w:color w:val="000000"/>
          <w:sz w:val="28"/>
          <w:szCs w:val="28"/>
        </w:rPr>
        <w:t xml:space="preserve"> has passed its expiry date.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Charge Card Active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box is selected by default but can be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deselected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if required.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to return to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Ledger Code Definition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charge cards belonging to the same account can be added, as</w:t>
      </w:r>
    </w:p>
    <w:p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necessary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 Payments from a Charge Account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process enables you to record the payment of an invoice/credit note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charge account.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A charge account ledger type must have been recorded for this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option</w:t>
      </w:r>
      <w:proofErr w:type="gramEnd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available.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In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Invoice/Credit Note Processing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browser, open the relevant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invoice/credit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note with a status of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Un-Authorised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add a non-order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cs="Verdana"/>
          <w:color w:val="33669A"/>
          <w:sz w:val="28"/>
          <w:szCs w:val="28"/>
        </w:rPr>
        <w:t xml:space="preserve">. </w:t>
      </w:r>
      <w:r>
        <w:rPr>
          <w:rFonts w:cs="Verdana"/>
          <w:color w:val="000000"/>
          <w:sz w:val="28"/>
          <w:szCs w:val="28"/>
        </w:rPr>
        <w:t xml:space="preserve">In the </w:t>
      </w:r>
      <w:r>
        <w:rPr>
          <w:rFonts w:cs="Verdana"/>
          <w:b/>
          <w:bCs/>
          <w:color w:val="000000"/>
          <w:sz w:val="28"/>
          <w:szCs w:val="28"/>
        </w:rPr>
        <w:t xml:space="preserve">Pay From </w:t>
      </w:r>
      <w:r>
        <w:rPr>
          <w:rFonts w:cs="Verdana"/>
          <w:color w:val="000000"/>
          <w:sz w:val="28"/>
          <w:szCs w:val="28"/>
        </w:rPr>
        <w:t>field, select the appropriate charge account.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3238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Process and authorise the invoice as normal.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Once the invoice has been fully authorised, either select it in the browser or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record and then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 Payment Processing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>
        <w:rPr>
          <w:rFonts w:cs="Verdana"/>
          <w:color w:val="000000"/>
          <w:sz w:val="28"/>
          <w:szCs w:val="28"/>
        </w:rPr>
        <w:t>If only one charge card is associated with the account in FMS, this will be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8"/>
          <w:szCs w:val="28"/>
        </w:rPr>
      </w:pPr>
      <w:proofErr w:type="gramStart"/>
      <w:r>
        <w:rPr>
          <w:rFonts w:cs="Verdana"/>
          <w:color w:val="000000"/>
          <w:sz w:val="28"/>
          <w:szCs w:val="28"/>
        </w:rPr>
        <w:t>displayed</w:t>
      </w:r>
      <w:proofErr w:type="gramEnd"/>
      <w:r>
        <w:rPr>
          <w:rFonts w:cs="Verdana"/>
          <w:color w:val="000000"/>
          <w:sz w:val="28"/>
          <w:szCs w:val="28"/>
        </w:rPr>
        <w:t xml:space="preserve"> automatically. If multiple cards are recorded, click the </w:t>
      </w:r>
      <w:r>
        <w:rPr>
          <w:rFonts w:cs="Verdana"/>
          <w:b/>
          <w:bCs/>
          <w:color w:val="000000"/>
          <w:sz w:val="28"/>
          <w:szCs w:val="28"/>
        </w:rPr>
        <w:t>Field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lastRenderedPageBreak/>
        <w:t xml:space="preserve">Browser </w:t>
      </w:r>
      <w:r>
        <w:rPr>
          <w:rFonts w:cs="Verdana"/>
          <w:color w:val="000000"/>
          <w:sz w:val="28"/>
          <w:szCs w:val="28"/>
        </w:rPr>
        <w:t>button and select the correct one.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33669A"/>
          <w:sz w:val="28"/>
          <w:szCs w:val="28"/>
        </w:rPr>
        <w:t xml:space="preserve">6. </w:t>
      </w:r>
      <w:r>
        <w:rPr>
          <w:rFonts w:cs="Verdana"/>
          <w:color w:val="000000"/>
          <w:sz w:val="28"/>
          <w:szCs w:val="28"/>
        </w:rPr>
        <w:t xml:space="preserve">Click the </w:t>
      </w:r>
      <w:r>
        <w:rPr>
          <w:rFonts w:cs="Verdana"/>
          <w:b/>
          <w:bCs/>
          <w:color w:val="000000"/>
          <w:sz w:val="28"/>
          <w:szCs w:val="28"/>
        </w:rPr>
        <w:t xml:space="preserve">Pay </w:t>
      </w:r>
      <w:r>
        <w:rPr>
          <w:rFonts w:cs="Verdana"/>
          <w:color w:val="000000"/>
          <w:sz w:val="28"/>
          <w:szCs w:val="28"/>
        </w:rPr>
        <w:t>button.</w:t>
      </w:r>
    </w:p>
    <w:p>
      <w:pPr>
        <w:rPr>
          <w:sz w:val="28"/>
          <w:szCs w:val="28"/>
        </w:rPr>
      </w:pPr>
    </w:p>
    <w:p>
      <w:pPr>
        <w:rPr>
          <w:rFonts w:cs="Bliss2-Bold"/>
          <w:b/>
          <w:bCs/>
          <w:sz w:val="28"/>
          <w:szCs w:val="28"/>
        </w:rPr>
      </w:pPr>
      <w:r>
        <w:rPr>
          <w:rFonts w:cs="Bliss2-Bold"/>
          <w:b/>
          <w:bCs/>
          <w:sz w:val="28"/>
          <w:szCs w:val="28"/>
        </w:rPr>
        <w:t>New Charge Account Report</w:t>
      </w:r>
    </w:p>
    <w:p>
      <w:pPr>
        <w:autoSpaceDE w:val="0"/>
        <w:autoSpaceDN w:val="0"/>
        <w:adjustRightInd w:val="0"/>
        <w:spacing w:after="0" w:line="240" w:lineRule="auto"/>
        <w:rPr>
          <w:rFonts w:cs="Bliss2-LightItalic"/>
          <w:i/>
          <w:iCs/>
          <w:sz w:val="28"/>
          <w:szCs w:val="28"/>
        </w:rPr>
      </w:pPr>
      <w:r>
        <w:rPr>
          <w:rFonts w:cs="Bliss2-LightItalic"/>
          <w:i/>
          <w:iCs/>
          <w:sz w:val="28"/>
          <w:szCs w:val="28"/>
        </w:rPr>
        <w:t>Reports | Accounts Payable | Payments | Charge Account Transactions Report</w:t>
      </w:r>
    </w:p>
    <w:p>
      <w:pPr>
        <w:autoSpaceDE w:val="0"/>
        <w:autoSpaceDN w:val="0"/>
        <w:adjustRightInd w:val="0"/>
        <w:spacing w:after="0" w:line="240" w:lineRule="auto"/>
        <w:rPr>
          <w:rFonts w:cs="Bliss2-LightItalic"/>
          <w:i/>
          <w:iCs/>
          <w:color w:val="005B83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Bliss2"/>
          <w:color w:val="000000"/>
          <w:sz w:val="28"/>
          <w:szCs w:val="28"/>
        </w:rPr>
      </w:pPr>
      <w:r>
        <w:rPr>
          <w:rFonts w:cs="Bliss2"/>
          <w:color w:val="000000"/>
          <w:sz w:val="28"/>
          <w:szCs w:val="28"/>
        </w:rPr>
        <w:t>This report produces a list of Charge Account payments and includes both paid and unpaid invoices and credit notes.</w:t>
      </w:r>
    </w:p>
    <w:p>
      <w:pPr>
        <w:autoSpaceDE w:val="0"/>
        <w:autoSpaceDN w:val="0"/>
        <w:adjustRightInd w:val="0"/>
        <w:spacing w:after="0" w:line="240" w:lineRule="auto"/>
        <w:rPr>
          <w:rFonts w:cs="Bliss2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29425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Bliss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Bliss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Bliss2"/>
          <w:b/>
          <w:color w:val="000000"/>
          <w:sz w:val="28"/>
          <w:szCs w:val="28"/>
          <w:u w:val="single"/>
        </w:rPr>
      </w:pPr>
      <w:r>
        <w:rPr>
          <w:rFonts w:cs="Bliss2"/>
          <w:b/>
          <w:color w:val="000000"/>
          <w:sz w:val="28"/>
          <w:szCs w:val="28"/>
          <w:u w:val="single"/>
        </w:rPr>
        <w:t>Charge Card Statement reconciliation</w:t>
      </w:r>
    </w:p>
    <w:p>
      <w:pPr>
        <w:autoSpaceDE w:val="0"/>
        <w:autoSpaceDN w:val="0"/>
        <w:adjustRightInd w:val="0"/>
        <w:spacing w:after="0" w:line="240" w:lineRule="auto"/>
        <w:rPr>
          <w:rFonts w:cs="Bliss2"/>
          <w:b/>
          <w:color w:val="000000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Charge Account reconciliation area enables you to reconcile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statements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any charge accounts used by the school.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Ledger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on the Application Bar.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Charge Account Reconciliation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or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Focus/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Ledger/Charge Account Reconciliation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When you have finished working with a section in the General Ledger, click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 Window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on the Focus Bar or select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option from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whichever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secondary menu is displayed, e.g.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Reconciliation/Close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You can also press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Ctrl+F4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lastRenderedPageBreak/>
        <w:t>Viewing Charge Account Reconciliation Details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When the </w:t>
      </w:r>
      <w:r>
        <w:rPr>
          <w:rFonts w:cs="Verdana"/>
          <w:b/>
          <w:bCs/>
          <w:color w:val="000000"/>
          <w:sz w:val="28"/>
          <w:szCs w:val="28"/>
        </w:rPr>
        <w:t xml:space="preserve">Charge Account Reconciliation </w:t>
      </w:r>
      <w:r>
        <w:rPr>
          <w:rFonts w:cs="Verdana"/>
          <w:color w:val="000000"/>
          <w:sz w:val="28"/>
          <w:szCs w:val="28"/>
        </w:rPr>
        <w:t>dialog is opened, a browser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proofErr w:type="gramStart"/>
      <w:r>
        <w:rPr>
          <w:rFonts w:cs="Verdana"/>
          <w:color w:val="000000"/>
          <w:sz w:val="28"/>
          <w:szCs w:val="28"/>
        </w:rPr>
        <w:t>displays</w:t>
      </w:r>
      <w:proofErr w:type="gramEnd"/>
      <w:r>
        <w:rPr>
          <w:rFonts w:cs="Verdana"/>
          <w:color w:val="000000"/>
          <w:sz w:val="28"/>
          <w:szCs w:val="28"/>
        </w:rPr>
        <w:t xml:space="preserve"> a list of all entered charge account statements.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34099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Statements can be ordered according to statement number or date, by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selecting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appropriate option from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Sequence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section. In addition,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statements can be sequenced in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Ascending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Descending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 by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selecting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required radio 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To find a specific statement quickly without scrolling through the complete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enter either the statement number or the date in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Looking for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panel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 statement is highlighted or the nearest match located.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To find the statement date,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Calendar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and select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required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If a number of charge accounts have been defined, you may want to review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statements for a specific account.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Browser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and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required account.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To select the statement for review, highlight the one you require and then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double-click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or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Focus Browser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on the Focus Bar. It is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possible to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Charge Account Reconciliation/Browser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press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Ctrl+F3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If you detect a mismatch in the Charge Account Ledger Balance and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Closing Balance, you should run the verification routine from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 Reconciliation menu.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Verifying Statements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Running this routine rectifies any mismatched balances that are detected,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recording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changes made in the audit trail.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Changes made are recorded in the audit trail for the financial year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the statement occurred.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a mismatch between the Charge Account Ledger and the Closing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Balance has been detected,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Charge Account Reconciliation/Verify Balances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press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F7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This routine can be run from the Charge Account Reconciliation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browser</w:t>
      </w:r>
      <w:proofErr w:type="gramEnd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 single user. No other person should be working in Charge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 Reconciliation at the same time.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 asked to confirm your decision to verify the statements. Click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to continue. Once the routine has completed verifying statement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balances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 message is displayed.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Adding a Statement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Either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Record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on the Focus Bar or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 Reconciliation/Add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You can also add a statement by pressing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Ctrl+F2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If there is only one charge account defined, this is selected automatically.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However, if more than one has been defined,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Browser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highlight the charge account to which the statement relates.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The account number is recorded automatically, but the statement number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changed. Delete the default number from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Statement Number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enter the new number, if required.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4. Today’s date is displayed by default.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Calendar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and select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date, if required.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When you have completed the account details and set up the statement,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click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 This gives you immediate access to the Charge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 Reconciliation processing screen.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the Statement Contents Chooser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processed transactions for the selected charge account are available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selection.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The red arrow indicates which tables are affected by the sequence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</w:t>
      </w:r>
      <w:proofErr w:type="gramEnd"/>
      <w:r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selected. To change the focus, click into the other table.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Select whether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Reconciled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Unreconciled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lists should be ordered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Date, Reference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Receipts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selecting one of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radio buttons in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Sequence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To locate a specific payment, enter the date, reference, payment or receipt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value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Looking for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section. The relevant payment is located and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highlighted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the nearest match located.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To find a date,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Calendar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and select the required date.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Selecting Transactions for Reconciliation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If you want to transfer individual payments from the </w:t>
      </w:r>
      <w:proofErr w:type="gramStart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Unreconciled</w:t>
      </w:r>
      <w:proofErr w:type="gramEnd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to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Reconciled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list, highlight the payment and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To transfer all the payments listed,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All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If you want to remove individual payments from the </w:t>
      </w:r>
      <w:proofErr w:type="gramStart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Reconciled</w:t>
      </w:r>
      <w:proofErr w:type="gramEnd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list, click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Remove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button. To remove all the payments from the </w:t>
      </w:r>
      <w:proofErr w:type="gramStart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Reconciled</w:t>
      </w:r>
      <w:proofErr w:type="gramEnd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list,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click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Remove All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If you wish to record the charge account payment, a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Cashbook Journal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added by clicking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Journal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Enter a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Narrative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select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Bank Ledger Code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used to pay the charge account.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and add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Amount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Narrative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Update and Close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journal.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the statement contents have been chosen, the opening balance and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closing balance are displayed. The total of payments added is also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displayed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 To record the information on the statement,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Save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 C</w:t>
      </w:r>
      <w:r>
        <w:rPr>
          <w:rFonts w:ascii="Verdana" w:hAnsi="Verdana" w:cs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licking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Cancel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abandons any choices without saving them.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Once transactions for reconciliation have been selected and saved, complete the statement details by clicking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Save Record Changes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 on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Focus Bar or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 Reconciliation/Save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Pressing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F9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also saves the statement details.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 If you decide not to save the statement details at this point,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Undo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Record Changes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on the Focus Bar or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Reconciliation/Undo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Pressing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will also have the same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effect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Viewing/Deleting Individual Statement Entries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you have selected the transactions to include on the statement, you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decide to check the content of the different types of transaction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entered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Highlight a statement entry on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 Reconciliation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statement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page and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View Item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 This enables you to review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full payment details concerning the original transaction.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To produce a printed copy of the statement, click the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Print Record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Focus Bar or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 Reconciliation/Print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Pressing </w:t>
      </w:r>
      <w:proofErr w:type="spellStart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Ctrl+P</w:t>
      </w:r>
      <w:proofErr w:type="spellEnd"/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also produce a printed copy of the statement.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Only empty statements can be deleted. If you try to delete a statement that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been reconciled, a warning message is displayed and the statement will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deleted.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delete a statement containing no reconciled transactions, click the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Delete Record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button on the Focus Bar or select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 Account</w:t>
      </w:r>
    </w:p>
    <w:p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Reconciliation/Delete.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 the deletion of the statement by clicking</w:t>
      </w:r>
    </w:p>
    <w:p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Verdan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</w:t>
      </w:r>
      <w:r>
        <w:rPr>
          <w:rFonts w:cs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button.</w:t>
      </w:r>
    </w:p>
    <w:p>
      <w:pPr>
        <w:autoSpaceDE w:val="0"/>
        <w:autoSpaceDN w:val="0"/>
        <w:adjustRightInd w:val="0"/>
        <w:spacing w:after="0" w:line="240" w:lineRule="auto"/>
        <w:rPr>
          <w:rFonts w:cs="Bliss2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liss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4CC88-6026-425F-AD73-6C049F8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10</cp:revision>
  <cp:lastPrinted>2017-03-17T13:33:00Z</cp:lastPrinted>
  <dcterms:created xsi:type="dcterms:W3CDTF">2017-03-17T09:48:00Z</dcterms:created>
  <dcterms:modified xsi:type="dcterms:W3CDTF">2017-05-02T10:52:00Z</dcterms:modified>
</cp:coreProperties>
</file>