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2F" w:rsidRDefault="00CF412F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8EB0B9" wp14:editId="341E75A3">
            <wp:simplePos x="0" y="0"/>
            <wp:positionH relativeFrom="margin">
              <wp:posOffset>971550</wp:posOffset>
            </wp:positionH>
            <wp:positionV relativeFrom="paragraph">
              <wp:posOffset>0</wp:posOffset>
            </wp:positionV>
            <wp:extent cx="3239770" cy="1295400"/>
            <wp:effectExtent l="0" t="0" r="0" b="0"/>
            <wp:wrapTight wrapText="bothSides">
              <wp:wrapPolygon edited="0">
                <wp:start x="9780" y="1588"/>
                <wp:lineTo x="8891" y="3176"/>
                <wp:lineTo x="8129" y="5718"/>
                <wp:lineTo x="8129" y="9847"/>
                <wp:lineTo x="9526" y="12388"/>
                <wp:lineTo x="1524" y="12706"/>
                <wp:lineTo x="1397" y="17153"/>
                <wp:lineTo x="2921" y="17788"/>
                <wp:lineTo x="19305" y="17788"/>
                <wp:lineTo x="20067" y="16835"/>
                <wp:lineTo x="19686" y="13024"/>
                <wp:lineTo x="11431" y="12388"/>
                <wp:lineTo x="12701" y="8894"/>
                <wp:lineTo x="12701" y="6353"/>
                <wp:lineTo x="11685" y="2859"/>
                <wp:lineTo x="11050" y="1588"/>
                <wp:lineTo x="9780" y="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12F" w:rsidRDefault="00CF412F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CF412F" w:rsidRDefault="00CF412F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9F29B3" w:rsidRPr="00FB1DEE" w:rsidRDefault="00F63F6F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FB1DEE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Course Title</w:t>
      </w:r>
      <w:r w:rsidRPr="00FB1DE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: </w:t>
      </w:r>
      <w:r w:rsidR="00305AC4" w:rsidRPr="00FB1DE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FMS End of Year</w:t>
      </w:r>
    </w:p>
    <w:p w:rsidR="009F29B3" w:rsidRPr="00C51503" w:rsidRDefault="009F29B3" w:rsidP="00FB1DEE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B1DEE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Duration</w:t>
      </w:r>
      <w:r w:rsidRPr="00FB1DEE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:</w:t>
      </w:r>
      <w:r w:rsidR="00FB1DEE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</w:t>
      </w:r>
      <w:r w:rsidR="00305AC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½ Day</w:t>
      </w:r>
    </w:p>
    <w:p w:rsidR="009F29B3" w:rsidRPr="00C51503" w:rsidRDefault="009F29B3" w:rsidP="00FB1DEE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B1DEE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Times</w:t>
      </w:r>
      <w:r w:rsidR="00FB1DEE" w:rsidRPr="00FB1DEE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:</w:t>
      </w:r>
      <w:r w:rsidR="00FB1DEE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</w:t>
      </w: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9.30am – </w:t>
      </w:r>
      <w:r w:rsidR="00FB1DEE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12.30</w:t>
      </w:r>
    </w:p>
    <w:p w:rsidR="00F65D67" w:rsidRPr="00FB1DEE" w:rsidRDefault="009F29B3" w:rsidP="00F65D67">
      <w:pPr>
        <w:pStyle w:val="Default"/>
        <w:rPr>
          <w:rFonts w:eastAsia="Times New Roman"/>
          <w:b/>
          <w:color w:val="333333"/>
          <w:sz w:val="28"/>
          <w:szCs w:val="28"/>
          <w:lang w:eastAsia="en-GB"/>
        </w:rPr>
      </w:pPr>
      <w:r w:rsidRPr="00FB1DEE">
        <w:rPr>
          <w:rFonts w:eastAsia="Times New Roman"/>
          <w:b/>
          <w:color w:val="333333"/>
          <w:sz w:val="28"/>
          <w:szCs w:val="28"/>
          <w:lang w:eastAsia="en-GB"/>
        </w:rPr>
        <w:t>Course Aims:</w:t>
      </w:r>
    </w:p>
    <w:p w:rsidR="00305AC4" w:rsidRDefault="00305AC4" w:rsidP="00305AC4">
      <w:pPr>
        <w:pStyle w:val="BodyText"/>
      </w:pPr>
      <w:r>
        <w:t>This course covers the year end procedures necessary in FMS specifically for academies.</w:t>
      </w:r>
    </w:p>
    <w:p w:rsidR="00305AC4" w:rsidRDefault="00305AC4" w:rsidP="00305AC4">
      <w:pPr>
        <w:pStyle w:val="BodyText"/>
      </w:pPr>
      <w:r>
        <w:t>Before the year end there are a number of areas that need consideration to assist with the smooth closure of the accounts. These include:</w:t>
      </w:r>
    </w:p>
    <w:p w:rsidR="00305AC4" w:rsidRDefault="00305AC4" w:rsidP="001572B2">
      <w:pPr>
        <w:pStyle w:val="BodyText"/>
        <w:numPr>
          <w:ilvl w:val="0"/>
          <w:numId w:val="12"/>
        </w:numPr>
      </w:pPr>
      <w:r>
        <w:t>orders and commitments</w:t>
      </w:r>
    </w:p>
    <w:p w:rsidR="00305AC4" w:rsidRDefault="00305AC4" w:rsidP="001572B2">
      <w:pPr>
        <w:pStyle w:val="BodyText"/>
        <w:numPr>
          <w:ilvl w:val="0"/>
          <w:numId w:val="12"/>
        </w:numPr>
      </w:pPr>
      <w:r>
        <w:t>invoices and credit notes</w:t>
      </w:r>
    </w:p>
    <w:p w:rsidR="00305AC4" w:rsidRDefault="00305AC4" w:rsidP="001572B2">
      <w:pPr>
        <w:pStyle w:val="BodyText"/>
        <w:numPr>
          <w:ilvl w:val="0"/>
          <w:numId w:val="12"/>
        </w:numPr>
      </w:pPr>
      <w:r>
        <w:t>reconciliation</w:t>
      </w:r>
    </w:p>
    <w:p w:rsidR="00305AC4" w:rsidRDefault="00305AC4" w:rsidP="001572B2">
      <w:pPr>
        <w:pStyle w:val="BodyText"/>
        <w:numPr>
          <w:ilvl w:val="0"/>
          <w:numId w:val="12"/>
        </w:numPr>
      </w:pPr>
      <w:r>
        <w:t>petty cash, income and journals</w:t>
      </w:r>
    </w:p>
    <w:p w:rsidR="00305AC4" w:rsidRDefault="00305AC4" w:rsidP="001572B2">
      <w:pPr>
        <w:pStyle w:val="BodyText"/>
        <w:numPr>
          <w:ilvl w:val="0"/>
          <w:numId w:val="12"/>
        </w:numPr>
      </w:pPr>
      <w:r>
        <w:t>retained earnings, balances and carry forward figures</w:t>
      </w:r>
    </w:p>
    <w:p w:rsidR="00305AC4" w:rsidRDefault="00305AC4" w:rsidP="001572B2">
      <w:pPr>
        <w:pStyle w:val="BodyText"/>
        <w:numPr>
          <w:ilvl w:val="0"/>
          <w:numId w:val="12"/>
        </w:numPr>
      </w:pPr>
      <w:r>
        <w:t>the new year chart of accounts</w:t>
      </w:r>
    </w:p>
    <w:p w:rsidR="00305AC4" w:rsidRDefault="00305AC4" w:rsidP="001572B2">
      <w:pPr>
        <w:pStyle w:val="BodyText"/>
        <w:numPr>
          <w:ilvl w:val="0"/>
          <w:numId w:val="12"/>
        </w:numPr>
      </w:pPr>
      <w:proofErr w:type="gramStart"/>
      <w:r>
        <w:t>year</w:t>
      </w:r>
      <w:proofErr w:type="gramEnd"/>
      <w:r>
        <w:t xml:space="preserve"> end balances.</w:t>
      </w:r>
    </w:p>
    <w:p w:rsidR="009F29B3" w:rsidRPr="00FB1DEE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FB1DEE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Course Objectives:</w:t>
      </w:r>
      <w:bookmarkStart w:id="0" w:name="_GoBack"/>
      <w:bookmarkEnd w:id="0"/>
    </w:p>
    <w:p w:rsidR="00305AC4" w:rsidRDefault="00305AC4" w:rsidP="001572B2">
      <w:pPr>
        <w:pStyle w:val="BodyText"/>
        <w:numPr>
          <w:ilvl w:val="0"/>
          <w:numId w:val="11"/>
        </w:numPr>
      </w:pPr>
      <w:r>
        <w:t>creating the new financial year</w:t>
      </w:r>
    </w:p>
    <w:p w:rsidR="00305AC4" w:rsidRDefault="00305AC4" w:rsidP="001572B2">
      <w:pPr>
        <w:pStyle w:val="BodyText"/>
        <w:numPr>
          <w:ilvl w:val="0"/>
          <w:numId w:val="11"/>
        </w:numPr>
      </w:pPr>
      <w:r>
        <w:t>modifying the chart of accounts</w:t>
      </w:r>
    </w:p>
    <w:p w:rsidR="00305AC4" w:rsidRDefault="00305AC4" w:rsidP="001572B2">
      <w:pPr>
        <w:pStyle w:val="BodyText"/>
        <w:numPr>
          <w:ilvl w:val="0"/>
          <w:numId w:val="11"/>
        </w:numPr>
      </w:pPr>
      <w:r>
        <w:t>transaction processing</w:t>
      </w:r>
    </w:p>
    <w:p w:rsidR="00305AC4" w:rsidRDefault="00305AC4" w:rsidP="001572B2">
      <w:pPr>
        <w:pStyle w:val="BodyText"/>
        <w:numPr>
          <w:ilvl w:val="0"/>
          <w:numId w:val="11"/>
        </w:numPr>
      </w:pPr>
      <w:r>
        <w:t>new year budget</w:t>
      </w:r>
    </w:p>
    <w:p w:rsidR="00305AC4" w:rsidRDefault="00305AC4" w:rsidP="001572B2">
      <w:pPr>
        <w:pStyle w:val="BodyText"/>
        <w:numPr>
          <w:ilvl w:val="0"/>
          <w:numId w:val="11"/>
        </w:numPr>
      </w:pPr>
      <w:proofErr w:type="spellStart"/>
      <w:r>
        <w:t>year end</w:t>
      </w:r>
      <w:proofErr w:type="spellEnd"/>
      <w:r>
        <w:t xml:space="preserve"> reports</w:t>
      </w:r>
    </w:p>
    <w:p w:rsidR="00305AC4" w:rsidRDefault="00305AC4" w:rsidP="001572B2">
      <w:pPr>
        <w:pStyle w:val="BodyText"/>
        <w:numPr>
          <w:ilvl w:val="0"/>
          <w:numId w:val="11"/>
        </w:numPr>
      </w:pPr>
      <w:r>
        <w:t>preliminary close downs</w:t>
      </w:r>
    </w:p>
    <w:p w:rsidR="00FB1DEE" w:rsidRPr="00FB1DEE" w:rsidRDefault="00305AC4" w:rsidP="001572B2">
      <w:pPr>
        <w:pStyle w:val="BodyText"/>
        <w:numPr>
          <w:ilvl w:val="0"/>
          <w:numId w:val="11"/>
        </w:numPr>
        <w:spacing w:before="300" w:after="150"/>
        <w:outlineLvl w:val="2"/>
        <w:rPr>
          <w:rFonts w:eastAsia="Times New Roman" w:cs="Arial"/>
          <w:color w:val="333333"/>
          <w:sz w:val="28"/>
          <w:szCs w:val="28"/>
          <w:lang w:eastAsia="en-GB"/>
        </w:rPr>
      </w:pPr>
      <w:proofErr w:type="spellStart"/>
      <w:r>
        <w:t>year end</w:t>
      </w:r>
      <w:proofErr w:type="spellEnd"/>
      <w:r>
        <w:t xml:space="preserve"> adjustments</w:t>
      </w:r>
    </w:p>
    <w:p w:rsidR="00305AC4" w:rsidRPr="00FB1DEE" w:rsidRDefault="00305AC4" w:rsidP="001572B2">
      <w:pPr>
        <w:pStyle w:val="BodyText"/>
        <w:numPr>
          <w:ilvl w:val="0"/>
          <w:numId w:val="11"/>
        </w:numPr>
        <w:spacing w:before="300" w:after="150"/>
        <w:outlineLvl w:val="2"/>
        <w:rPr>
          <w:rFonts w:eastAsia="Times New Roman" w:cs="Arial"/>
          <w:color w:val="333333"/>
          <w:sz w:val="28"/>
          <w:szCs w:val="28"/>
          <w:lang w:eastAsia="en-GB"/>
        </w:rPr>
      </w:pPr>
      <w:proofErr w:type="gramStart"/>
      <w:r w:rsidRPr="00BE5946">
        <w:t>final</w:t>
      </w:r>
      <w:proofErr w:type="gramEnd"/>
      <w:r w:rsidRPr="00BE5946">
        <w:t xml:space="preserve"> closure of the accounts</w:t>
      </w:r>
      <w:r>
        <w:t>.</w:t>
      </w:r>
    </w:p>
    <w:p w:rsidR="00305AC4" w:rsidRPr="00FB1DEE" w:rsidRDefault="009F29B3" w:rsidP="00305AC4">
      <w:pPr>
        <w:pStyle w:val="BodyText"/>
        <w:rPr>
          <w:b/>
          <w:sz w:val="28"/>
          <w:szCs w:val="28"/>
        </w:rPr>
      </w:pPr>
      <w:r w:rsidRPr="00FB1DEE">
        <w:rPr>
          <w:rFonts w:eastAsia="Times New Roman" w:cs="Arial"/>
          <w:b/>
          <w:color w:val="333333"/>
          <w:sz w:val="28"/>
          <w:szCs w:val="28"/>
          <w:lang w:eastAsia="en-GB"/>
        </w:rPr>
        <w:t>Target Audience:</w:t>
      </w:r>
      <w:r w:rsidR="00305AC4" w:rsidRPr="00FB1DEE">
        <w:rPr>
          <w:b/>
          <w:sz w:val="28"/>
          <w:szCs w:val="28"/>
        </w:rPr>
        <w:t xml:space="preserve"> </w:t>
      </w:r>
    </w:p>
    <w:p w:rsidR="009F29B3" w:rsidRPr="00C51503" w:rsidRDefault="00305AC4" w:rsidP="00FB1DEE">
      <w:pPr>
        <w:pStyle w:val="BodyText"/>
        <w:rPr>
          <w:rFonts w:eastAsia="Times New Roman" w:cs="Arial"/>
          <w:color w:val="333333"/>
          <w:sz w:val="36"/>
          <w:szCs w:val="36"/>
          <w:lang w:eastAsia="en-GB"/>
        </w:rPr>
      </w:pPr>
      <w:r w:rsidRPr="00445669">
        <w:t>This course is intended for staff responsible for financial procedures in academies only.</w:t>
      </w:r>
    </w:p>
    <w:sectPr w:rsidR="009F29B3" w:rsidRPr="00C5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98"/>
    <w:multiLevelType w:val="singleLevel"/>
    <w:tmpl w:val="00000000"/>
    <w:lvl w:ilvl="0">
      <w:start w:val="1"/>
      <w:numFmt w:val="bullet"/>
      <w:lvlText w:val="n"/>
      <w:legacy w:legacy="1" w:legacySpace="0" w:legacyIndent="432"/>
      <w:lvlJc w:val="left"/>
      <w:pPr>
        <w:ind w:left="432" w:hanging="432"/>
      </w:pPr>
      <w:rPr>
        <w:rFonts w:ascii="Wingdings" w:hAnsi="Wingdings" w:hint="default"/>
        <w:sz w:val="12"/>
      </w:rPr>
    </w:lvl>
  </w:abstractNum>
  <w:abstractNum w:abstractNumId="1" w15:restartNumberingAfterBreak="0">
    <w:nsid w:val="2E2747C0"/>
    <w:multiLevelType w:val="hybridMultilevel"/>
    <w:tmpl w:val="C8A6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735"/>
    <w:multiLevelType w:val="hybridMultilevel"/>
    <w:tmpl w:val="3E5A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84D73"/>
    <w:multiLevelType w:val="hybridMultilevel"/>
    <w:tmpl w:val="FED84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F38FC"/>
    <w:multiLevelType w:val="hybridMultilevel"/>
    <w:tmpl w:val="A5CC3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D1F1D"/>
    <w:multiLevelType w:val="singleLevel"/>
    <w:tmpl w:val="00000000"/>
    <w:lvl w:ilvl="0">
      <w:start w:val="1"/>
      <w:numFmt w:val="bullet"/>
      <w:lvlText w:val="n"/>
      <w:legacy w:legacy="1" w:legacySpace="0" w:legacyIndent="432"/>
      <w:lvlJc w:val="left"/>
      <w:pPr>
        <w:ind w:left="432" w:hanging="432"/>
      </w:pPr>
      <w:rPr>
        <w:rFonts w:ascii="Wingdings" w:hAnsi="Wingdings" w:hint="default"/>
        <w:sz w:val="12"/>
      </w:rPr>
    </w:lvl>
  </w:abstractNum>
  <w:abstractNum w:abstractNumId="6" w15:restartNumberingAfterBreak="0">
    <w:nsid w:val="407928EA"/>
    <w:multiLevelType w:val="hybridMultilevel"/>
    <w:tmpl w:val="9674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48D8"/>
    <w:multiLevelType w:val="hybridMultilevel"/>
    <w:tmpl w:val="749E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3F26E4"/>
    <w:multiLevelType w:val="multilevel"/>
    <w:tmpl w:val="4050B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25EAB"/>
    <w:multiLevelType w:val="hybridMultilevel"/>
    <w:tmpl w:val="16F4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F3DB2"/>
    <w:multiLevelType w:val="multilevel"/>
    <w:tmpl w:val="0A7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F4C20"/>
    <w:multiLevelType w:val="hybridMultilevel"/>
    <w:tmpl w:val="417EDB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B3"/>
    <w:rsid w:val="001572B2"/>
    <w:rsid w:val="00305AC4"/>
    <w:rsid w:val="005B117B"/>
    <w:rsid w:val="005B267C"/>
    <w:rsid w:val="006B2BA6"/>
    <w:rsid w:val="009F29B3"/>
    <w:rsid w:val="00C51503"/>
    <w:rsid w:val="00CF412F"/>
    <w:rsid w:val="00F63F6F"/>
    <w:rsid w:val="00F65D67"/>
    <w:rsid w:val="00F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828B1-38D7-4170-A51A-4F6C370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AC4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305AC4"/>
    <w:pPr>
      <w:keepLines/>
      <w:spacing w:before="120" w:after="12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05AC4"/>
    <w:rPr>
      <w:rFonts w:ascii="Arial" w:eastAsia="Times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752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5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Elaine Smith</cp:lastModifiedBy>
  <cp:revision>3</cp:revision>
  <dcterms:created xsi:type="dcterms:W3CDTF">2016-02-22T16:23:00Z</dcterms:created>
  <dcterms:modified xsi:type="dcterms:W3CDTF">2016-02-22T16:26:00Z</dcterms:modified>
</cp:coreProperties>
</file>