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40031" cy="1295403"/>
            <wp:effectExtent l="0" t="0" r="0" b="0"/>
            <wp:wrapTight wrapText="bothSides">
              <wp:wrapPolygon edited="0">
                <wp:start x="9780" y="1588"/>
                <wp:lineTo x="8891" y="3176"/>
                <wp:lineTo x="8129" y="5718"/>
                <wp:lineTo x="8129" y="9847"/>
                <wp:lineTo x="9526" y="12388"/>
                <wp:lineTo x="1524" y="12706"/>
                <wp:lineTo x="1397" y="17153"/>
                <wp:lineTo x="2921" y="17788"/>
                <wp:lineTo x="19305" y="17788"/>
                <wp:lineTo x="20067" y="16835"/>
                <wp:lineTo x="19686" y="13024"/>
                <wp:lineTo x="11431" y="12388"/>
                <wp:lineTo x="12701" y="8894"/>
                <wp:lineTo x="12701" y="6353"/>
                <wp:lineTo x="11685" y="2859"/>
                <wp:lineTo x="11050" y="1588"/>
                <wp:lineTo x="9780" y="158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ine Education Lt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1295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>Course Title: Basic Discover</w:t>
      </w: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>Duration:</w:t>
      </w:r>
    </w:p>
    <w:p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1 Day</w:t>
      </w: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>Times:</w:t>
      </w:r>
    </w:p>
    <w:p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9.30am – 4.00pm</w:t>
      </w:r>
    </w:p>
    <w:p>
      <w:pPr>
        <w:pStyle w:val="Default"/>
        <w:rPr>
          <w:rFonts w:eastAsia="Times New Roman"/>
          <w:color w:val="333333"/>
          <w:sz w:val="36"/>
          <w:szCs w:val="36"/>
          <w:lang w:eastAsia="en-GB"/>
        </w:rPr>
      </w:pPr>
      <w:r>
        <w:rPr>
          <w:rFonts w:eastAsia="Times New Roman"/>
          <w:color w:val="333333"/>
          <w:sz w:val="36"/>
          <w:szCs w:val="36"/>
          <w:lang w:eastAsia="en-GB"/>
        </w:rPr>
        <w:t>Course Aims:</w:t>
      </w:r>
    </w:p>
    <w:p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To be able to produce graphs and Venn diagrams for analysing pupil data.</w:t>
      </w:r>
    </w:p>
    <w:p>
      <w:pPr>
        <w:pStyle w:val="Default"/>
        <w:rPr>
          <w:rFonts w:eastAsia="Times New Roman"/>
          <w:color w:val="333333"/>
          <w:sz w:val="36"/>
          <w:szCs w:val="36"/>
          <w:lang w:eastAsia="en-GB"/>
        </w:rPr>
      </w:pPr>
      <w:r>
        <w:rPr>
          <w:rFonts w:eastAsia="Times New Roman"/>
          <w:color w:val="333333"/>
          <w:sz w:val="36"/>
          <w:szCs w:val="36"/>
          <w:lang w:eastAsia="en-GB"/>
        </w:rPr>
        <w:t>Course Objectives:</w:t>
      </w:r>
    </w:p>
    <w:p>
      <w:pPr>
        <w:pStyle w:val="BodyText"/>
      </w:pPr>
      <w:r>
        <w:t>During this course you will learn how to:</w:t>
      </w:r>
    </w:p>
    <w:p>
      <w:pPr>
        <w:pStyle w:val="BodyText"/>
        <w:numPr>
          <w:ilvl w:val="0"/>
          <w:numId w:val="5"/>
        </w:numPr>
      </w:pPr>
      <w:r>
        <w:t>Find and open the appropriate pre-defined graph for the required academic year</w:t>
      </w:r>
    </w:p>
    <w:p>
      <w:pPr>
        <w:pStyle w:val="BodyText"/>
        <w:numPr>
          <w:ilvl w:val="0"/>
          <w:numId w:val="5"/>
        </w:numPr>
      </w:pPr>
      <w:r>
        <w:t xml:space="preserve">Change the graph – its size, position and/or type – and save, share and export graphs </w:t>
      </w:r>
    </w:p>
    <w:p>
      <w:pPr>
        <w:pStyle w:val="BodyText"/>
        <w:numPr>
          <w:ilvl w:val="0"/>
          <w:numId w:val="5"/>
        </w:numPr>
      </w:pPr>
      <w:r>
        <w:t>Use data from one graph to filter another</w:t>
      </w:r>
    </w:p>
    <w:p>
      <w:pPr>
        <w:pStyle w:val="BodyText"/>
        <w:numPr>
          <w:ilvl w:val="0"/>
          <w:numId w:val="5"/>
        </w:numPr>
      </w:pPr>
      <w:r>
        <w:t>Combine data from multiple graphs to create Venn diagrams</w:t>
      </w:r>
    </w:p>
    <w:p>
      <w:pPr>
        <w:pStyle w:val="BodyText"/>
        <w:numPr>
          <w:ilvl w:val="0"/>
          <w:numId w:val="5"/>
        </w:numPr>
      </w:pPr>
      <w:r>
        <w:t>Create Discover groups – groups of pupils based on criteria defined by a Discover graph – define alerts for when the membership of these groups change, and use these groups in SIMS</w:t>
      </w:r>
    </w:p>
    <w:p>
      <w:pPr>
        <w:pStyle w:val="BodyText"/>
        <w:numPr>
          <w:ilvl w:val="0"/>
          <w:numId w:val="5"/>
        </w:numPr>
        <w:spacing w:before="300" w:after="150"/>
        <w:outlineLvl w:val="2"/>
        <w:rPr>
          <w:rFonts w:eastAsia="Times New Roman" w:cs="Arial"/>
          <w:color w:val="333333"/>
          <w:sz w:val="36"/>
          <w:szCs w:val="36"/>
          <w:lang w:eastAsia="en-GB"/>
        </w:rPr>
      </w:pPr>
      <w:r>
        <w:t>Manage the transfer of data from SIMS to Discover</w:t>
      </w:r>
    </w:p>
    <w:p>
      <w:pPr>
        <w:pStyle w:val="BodyText"/>
        <w:numPr>
          <w:ilvl w:val="0"/>
          <w:numId w:val="5"/>
        </w:numPr>
        <w:spacing w:before="300" w:after="150"/>
        <w:outlineLvl w:val="2"/>
        <w:rPr>
          <w:rFonts w:eastAsia="Times New Roman" w:cs="Arial"/>
          <w:color w:val="333333"/>
          <w:sz w:val="36"/>
          <w:szCs w:val="36"/>
          <w:lang w:eastAsia="en-GB"/>
        </w:rPr>
      </w:pPr>
      <w:r>
        <w:t>Edit the pre-defined Key Stage Assessment graphs and understand the potential to create additional Assessment graphs (covered in detail on the SIMS Discover Day 2: Assessment Analysis course).</w:t>
      </w: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>Target Audience:</w:t>
      </w: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Aim at staff who are required to analyse pupil data</w:t>
      </w: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>Requirements:</w:t>
      </w: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bookmarkStart w:id="0" w:name="_GoBack"/>
      <w:bookmarkEnd w:id="0"/>
      <w:r>
        <w:t>The course assumes no previous knowledge of SIMS Discover. Some experience of using SIMS would be advantageous but is not essential.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D73"/>
    <w:multiLevelType w:val="hybridMultilevel"/>
    <w:tmpl w:val="FED847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D648D8"/>
    <w:multiLevelType w:val="hybridMultilevel"/>
    <w:tmpl w:val="749E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3F26E4"/>
    <w:multiLevelType w:val="multilevel"/>
    <w:tmpl w:val="4050B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F3DB2"/>
    <w:multiLevelType w:val="multilevel"/>
    <w:tmpl w:val="0A7C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D56CD"/>
    <w:multiLevelType w:val="singleLevel"/>
    <w:tmpl w:val="00000000"/>
    <w:lvl w:ilvl="0">
      <w:start w:val="1"/>
      <w:numFmt w:val="bullet"/>
      <w:lvlText w:val="n"/>
      <w:legacy w:legacy="1" w:legacySpace="0" w:legacyIndent="432"/>
      <w:lvlJc w:val="left"/>
      <w:pPr>
        <w:ind w:left="432" w:hanging="432"/>
      </w:pPr>
      <w:rPr>
        <w:rFonts w:ascii="Wingdings" w:hAnsi="Wingdings" w:hint="default"/>
        <w:sz w:val="12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828B1-38D7-4170-A51A-4F6C370F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qFormat/>
    <w:pPr>
      <w:keepLines/>
      <w:spacing w:before="120" w:after="120" w:line="240" w:lineRule="auto"/>
    </w:pPr>
    <w:rPr>
      <w:rFonts w:ascii="Arial" w:eastAsia="Times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Arial" w:eastAsia="Times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752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5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Elaine Smith</cp:lastModifiedBy>
  <cp:revision>3</cp:revision>
  <dcterms:created xsi:type="dcterms:W3CDTF">2017-03-24T12:43:00Z</dcterms:created>
  <dcterms:modified xsi:type="dcterms:W3CDTF">2017-03-24T13:07:00Z</dcterms:modified>
</cp:coreProperties>
</file>