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AD4C" w14:textId="77777777" w:rsidR="0099332E" w:rsidRDefault="0099332E" w:rsidP="0099332E">
      <w:pPr>
        <w:pStyle w:val="Heading3"/>
        <w:numPr>
          <w:ilvl w:val="0"/>
          <w:numId w:val="0"/>
        </w:numPr>
        <w:rPr>
          <w:color w:val="000000" w:themeColor="text1"/>
        </w:rPr>
      </w:pPr>
      <w:bookmarkStart w:id="0" w:name="_Toc482601451"/>
    </w:p>
    <w:p w14:paraId="584217A5" w14:textId="77777777" w:rsidR="0099332E" w:rsidRDefault="0099332E" w:rsidP="0099332E">
      <w:pPr>
        <w:pStyle w:val="Style2"/>
        <w:jc w:val="center"/>
        <w:rPr>
          <w:b/>
          <w:sz w:val="24"/>
          <w:szCs w:val="24"/>
        </w:rPr>
      </w:pPr>
    </w:p>
    <w:p w14:paraId="7A920960" w14:textId="77777777" w:rsidR="0099332E" w:rsidRDefault="0099332E" w:rsidP="0099332E">
      <w:pPr>
        <w:pStyle w:val="Style2"/>
        <w:jc w:val="center"/>
        <w:rPr>
          <w:b/>
          <w:sz w:val="24"/>
          <w:szCs w:val="24"/>
        </w:rPr>
      </w:pPr>
    </w:p>
    <w:p w14:paraId="4F7EB26B" w14:textId="77777777" w:rsidR="0099332E" w:rsidRDefault="0099332E" w:rsidP="0099332E">
      <w:pPr>
        <w:pStyle w:val="Style2"/>
        <w:jc w:val="center"/>
        <w:rPr>
          <w:b/>
          <w:sz w:val="24"/>
          <w:szCs w:val="24"/>
        </w:rPr>
      </w:pPr>
    </w:p>
    <w:p w14:paraId="4A8F872A" w14:textId="77777777" w:rsidR="0099332E" w:rsidRDefault="0099332E" w:rsidP="0099332E">
      <w:pPr>
        <w:pStyle w:val="Style2"/>
        <w:jc w:val="center"/>
        <w:rPr>
          <w:b/>
          <w:sz w:val="24"/>
          <w:szCs w:val="24"/>
        </w:rPr>
      </w:pPr>
    </w:p>
    <w:p w14:paraId="7F413D5B" w14:textId="77777777" w:rsidR="0099332E" w:rsidRDefault="0099332E" w:rsidP="0099332E">
      <w:pPr>
        <w:pStyle w:val="Style2"/>
        <w:jc w:val="center"/>
        <w:rPr>
          <w:b/>
          <w:sz w:val="24"/>
          <w:szCs w:val="24"/>
        </w:rPr>
      </w:pPr>
    </w:p>
    <w:p w14:paraId="04DBC9DE" w14:textId="77777777" w:rsidR="0099332E" w:rsidRDefault="0099332E" w:rsidP="0099332E">
      <w:pPr>
        <w:pStyle w:val="Style2"/>
        <w:jc w:val="center"/>
        <w:rPr>
          <w:b/>
          <w:sz w:val="24"/>
          <w:szCs w:val="24"/>
        </w:rPr>
      </w:pPr>
    </w:p>
    <w:p w14:paraId="7EDBFC39" w14:textId="77777777" w:rsidR="0099332E" w:rsidRDefault="00617C80" w:rsidP="0099332E">
      <w:pPr>
        <w:pStyle w:val="Style2"/>
        <w:jc w:val="center"/>
        <w:rPr>
          <w:b/>
          <w:sz w:val="24"/>
          <w:szCs w:val="24"/>
        </w:rPr>
      </w:pPr>
      <w:r>
        <w:rPr>
          <w:noProof/>
          <w:szCs w:val="24"/>
        </w:rPr>
        <w:drawing>
          <wp:anchor distT="0" distB="0" distL="114300" distR="114300" simplePos="0" relativeHeight="251660288" behindDoc="1" locked="0" layoutInCell="1" allowOverlap="1" wp14:anchorId="73DCEDBF" wp14:editId="7D99A900">
            <wp:simplePos x="0" y="0"/>
            <wp:positionH relativeFrom="margin">
              <wp:align>center</wp:align>
            </wp:positionH>
            <wp:positionV relativeFrom="paragraph">
              <wp:posOffset>10795</wp:posOffset>
            </wp:positionV>
            <wp:extent cx="3221990" cy="1290320"/>
            <wp:effectExtent l="0" t="0" r="0" b="5080"/>
            <wp:wrapTight wrapText="bothSides">
              <wp:wrapPolygon edited="0">
                <wp:start x="0" y="0"/>
                <wp:lineTo x="0" y="21366"/>
                <wp:lineTo x="21455" y="21366"/>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nine Education Ltd for sc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1990" cy="1290320"/>
                    </a:xfrm>
                    <a:prstGeom prst="rect">
                      <a:avLst/>
                    </a:prstGeom>
                  </pic:spPr>
                </pic:pic>
              </a:graphicData>
            </a:graphic>
            <wp14:sizeRelH relativeFrom="margin">
              <wp14:pctWidth>0</wp14:pctWidth>
            </wp14:sizeRelH>
            <wp14:sizeRelV relativeFrom="margin">
              <wp14:pctHeight>0</wp14:pctHeight>
            </wp14:sizeRelV>
          </wp:anchor>
        </w:drawing>
      </w:r>
    </w:p>
    <w:p w14:paraId="586807D9" w14:textId="77777777" w:rsidR="0099332E" w:rsidRDefault="0099332E" w:rsidP="0099332E">
      <w:pPr>
        <w:pStyle w:val="Style2"/>
        <w:jc w:val="center"/>
        <w:rPr>
          <w:b/>
          <w:sz w:val="24"/>
          <w:szCs w:val="24"/>
        </w:rPr>
      </w:pPr>
    </w:p>
    <w:p w14:paraId="2A01F476" w14:textId="77777777" w:rsidR="0099332E" w:rsidRDefault="0099332E" w:rsidP="0099332E">
      <w:pPr>
        <w:pStyle w:val="Style2"/>
        <w:jc w:val="center"/>
        <w:rPr>
          <w:b/>
          <w:sz w:val="24"/>
          <w:szCs w:val="24"/>
        </w:rPr>
      </w:pPr>
    </w:p>
    <w:p w14:paraId="280C2A89" w14:textId="77777777" w:rsidR="0099332E" w:rsidRDefault="0099332E" w:rsidP="0099332E">
      <w:pPr>
        <w:pStyle w:val="Style2"/>
        <w:jc w:val="center"/>
        <w:rPr>
          <w:b/>
          <w:sz w:val="24"/>
          <w:szCs w:val="24"/>
        </w:rPr>
      </w:pPr>
    </w:p>
    <w:p w14:paraId="75C8912C" w14:textId="77777777" w:rsidR="0099332E" w:rsidRDefault="0099332E" w:rsidP="0099332E">
      <w:pPr>
        <w:pStyle w:val="Style2"/>
        <w:jc w:val="right"/>
        <w:rPr>
          <w:b/>
          <w:color w:val="009398"/>
          <w:sz w:val="44"/>
          <w:szCs w:val="44"/>
        </w:rPr>
      </w:pPr>
    </w:p>
    <w:p w14:paraId="2A764929" w14:textId="77777777" w:rsidR="00617C80" w:rsidRDefault="00617C80" w:rsidP="0099332E">
      <w:pPr>
        <w:pStyle w:val="Style2"/>
        <w:jc w:val="right"/>
        <w:rPr>
          <w:b/>
          <w:color w:val="009398"/>
          <w:sz w:val="44"/>
          <w:szCs w:val="44"/>
        </w:rPr>
      </w:pPr>
    </w:p>
    <w:p w14:paraId="16E16D42" w14:textId="77777777" w:rsidR="0099332E" w:rsidRDefault="0099332E" w:rsidP="00617C80">
      <w:pPr>
        <w:pStyle w:val="Style2"/>
        <w:rPr>
          <w:b/>
          <w:sz w:val="44"/>
          <w:szCs w:val="44"/>
        </w:rPr>
      </w:pPr>
      <w:r>
        <w:rPr>
          <w:b/>
          <w:sz w:val="44"/>
          <w:szCs w:val="44"/>
        </w:rPr>
        <w:t>Admissions Handbook</w:t>
      </w:r>
    </w:p>
    <w:p w14:paraId="61293BC4" w14:textId="77777777" w:rsidR="00617C80" w:rsidRPr="004B7D29" w:rsidRDefault="004B7D29" w:rsidP="00617C80">
      <w:pPr>
        <w:pStyle w:val="Style2"/>
        <w:rPr>
          <w:sz w:val="32"/>
          <w:szCs w:val="32"/>
        </w:rPr>
      </w:pPr>
      <w:r w:rsidRPr="004B7D29">
        <w:rPr>
          <w:sz w:val="32"/>
          <w:szCs w:val="32"/>
        </w:rPr>
        <w:t>Managing Pre Admissions</w:t>
      </w:r>
    </w:p>
    <w:p w14:paraId="05E6B04A" w14:textId="77777777" w:rsidR="00617C80" w:rsidRDefault="00617C80" w:rsidP="00617C80">
      <w:pPr>
        <w:pStyle w:val="Style2"/>
        <w:rPr>
          <w:b/>
          <w:sz w:val="44"/>
          <w:szCs w:val="44"/>
        </w:rPr>
      </w:pPr>
    </w:p>
    <w:p w14:paraId="7E05B170" w14:textId="77777777" w:rsidR="00617C80" w:rsidRDefault="00617C80" w:rsidP="00617C80">
      <w:pPr>
        <w:pStyle w:val="Style2"/>
        <w:rPr>
          <w:b/>
          <w:sz w:val="44"/>
          <w:szCs w:val="44"/>
        </w:rPr>
      </w:pPr>
    </w:p>
    <w:p w14:paraId="3B751C7C" w14:textId="77777777" w:rsidR="00617C80" w:rsidRDefault="00617C80" w:rsidP="00617C80">
      <w:pPr>
        <w:pStyle w:val="Style2"/>
        <w:rPr>
          <w:b/>
          <w:sz w:val="44"/>
          <w:szCs w:val="44"/>
        </w:rPr>
      </w:pPr>
    </w:p>
    <w:p w14:paraId="16D29232" w14:textId="77777777" w:rsidR="00617C80" w:rsidRDefault="00617C80" w:rsidP="00617C80">
      <w:pPr>
        <w:pStyle w:val="Style2"/>
        <w:rPr>
          <w:b/>
          <w:sz w:val="44"/>
          <w:szCs w:val="44"/>
        </w:rPr>
      </w:pPr>
    </w:p>
    <w:p w14:paraId="273F5724" w14:textId="77777777" w:rsidR="00617C80" w:rsidRDefault="00617C80" w:rsidP="00617C80">
      <w:pPr>
        <w:pStyle w:val="Style2"/>
        <w:rPr>
          <w:b/>
          <w:sz w:val="44"/>
          <w:szCs w:val="44"/>
        </w:rPr>
      </w:pPr>
    </w:p>
    <w:p w14:paraId="43FEC4CA" w14:textId="77777777" w:rsidR="00617C80" w:rsidRDefault="00617C80" w:rsidP="00617C80">
      <w:pPr>
        <w:pStyle w:val="Style2"/>
        <w:rPr>
          <w:b/>
          <w:sz w:val="44"/>
          <w:szCs w:val="44"/>
        </w:rPr>
      </w:pPr>
      <w:r>
        <w:rPr>
          <w:noProof/>
        </w:rPr>
        <w:drawing>
          <wp:anchor distT="0" distB="0" distL="114300" distR="114300" simplePos="0" relativeHeight="251659264" behindDoc="0" locked="0" layoutInCell="1" allowOverlap="1" wp14:anchorId="0AF56581" wp14:editId="046D8B18">
            <wp:simplePos x="0" y="0"/>
            <wp:positionH relativeFrom="margin">
              <wp:posOffset>-133350</wp:posOffset>
            </wp:positionH>
            <wp:positionV relativeFrom="paragraph">
              <wp:posOffset>469265</wp:posOffset>
            </wp:positionV>
            <wp:extent cx="1885950" cy="1165225"/>
            <wp:effectExtent l="0" t="0" r="0" b="0"/>
            <wp:wrapTopAndBottom/>
            <wp:docPr id="42" name="Picture 42" descr="K:\Capita\Accreditation 2017\ACCREDITATION LOGO\Accredited_Supportlogo PNG for web and email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pita\Accreditation 2017\ACCREDITATION LOGO\Accredited_Supportlogo PNG for web and email u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D04284" w14:textId="77777777" w:rsidR="00617C80" w:rsidRDefault="00617C80" w:rsidP="00617C80">
      <w:pPr>
        <w:pStyle w:val="Style2"/>
        <w:jc w:val="right"/>
        <w:rPr>
          <w:b/>
          <w:sz w:val="44"/>
          <w:szCs w:val="44"/>
        </w:rPr>
      </w:pPr>
    </w:p>
    <w:tbl>
      <w:tblPr>
        <w:tblW w:w="5693" w:type="pct"/>
        <w:tblInd w:w="-625" w:type="dxa"/>
        <w:tblBorders>
          <w:top w:val="single" w:sz="4" w:space="0" w:color="008193"/>
          <w:left w:val="single" w:sz="4" w:space="0" w:color="008193"/>
          <w:bottom w:val="single" w:sz="4" w:space="0" w:color="008193"/>
          <w:right w:val="single" w:sz="4" w:space="0" w:color="008193"/>
          <w:insideH w:val="single" w:sz="4" w:space="0" w:color="008193"/>
          <w:insideV w:val="single" w:sz="4" w:space="0" w:color="008193"/>
        </w:tblBorders>
        <w:tblLayout w:type="fixed"/>
        <w:tblLook w:val="01E0" w:firstRow="1" w:lastRow="1" w:firstColumn="1" w:lastColumn="1" w:noHBand="0" w:noVBand="0"/>
      </w:tblPr>
      <w:tblGrid>
        <w:gridCol w:w="1891"/>
        <w:gridCol w:w="2836"/>
        <w:gridCol w:w="1743"/>
        <w:gridCol w:w="3784"/>
      </w:tblGrid>
      <w:tr w:rsidR="00617C80" w14:paraId="470094A3" w14:textId="77777777" w:rsidTr="00617C80">
        <w:tc>
          <w:tcPr>
            <w:tcW w:w="922" w:type="pct"/>
            <w:tcBorders>
              <w:top w:val="single" w:sz="8" w:space="0" w:color="auto"/>
              <w:left w:val="single" w:sz="8" w:space="0" w:color="auto"/>
              <w:bottom w:val="single" w:sz="8" w:space="0" w:color="auto"/>
              <w:right w:val="single" w:sz="8" w:space="0" w:color="auto"/>
            </w:tcBorders>
            <w:shd w:val="clear" w:color="auto" w:fill="D9D9D9"/>
            <w:vAlign w:val="center"/>
          </w:tcPr>
          <w:p w14:paraId="13948039" w14:textId="77777777" w:rsidR="00617C80" w:rsidRDefault="00617C80" w:rsidP="00617C80">
            <w:pPr>
              <w:spacing w:before="120" w:after="120"/>
              <w:ind w:left="0"/>
              <w:rPr>
                <w:rFonts w:cs="Arial"/>
                <w:b/>
                <w:color w:val="000000"/>
                <w:sz w:val="16"/>
                <w:szCs w:val="16"/>
              </w:rPr>
            </w:pPr>
            <w:r>
              <w:rPr>
                <w:rFonts w:cs="Arial"/>
                <w:b/>
                <w:color w:val="000000"/>
                <w:sz w:val="16"/>
                <w:szCs w:val="16"/>
              </w:rPr>
              <w:t>Document Ref:</w:t>
            </w:r>
          </w:p>
        </w:tc>
        <w:tc>
          <w:tcPr>
            <w:tcW w:w="1383" w:type="pct"/>
            <w:tcBorders>
              <w:top w:val="single" w:sz="8" w:space="0" w:color="auto"/>
              <w:left w:val="single" w:sz="8" w:space="0" w:color="auto"/>
              <w:bottom w:val="single" w:sz="8" w:space="0" w:color="auto"/>
              <w:right w:val="single" w:sz="8" w:space="0" w:color="auto"/>
            </w:tcBorders>
            <w:vAlign w:val="center"/>
          </w:tcPr>
          <w:p w14:paraId="4307BC03" w14:textId="5C9B0969" w:rsidR="00617C80" w:rsidRDefault="00793331" w:rsidP="00617C80">
            <w:pPr>
              <w:spacing w:before="120" w:after="120"/>
              <w:ind w:left="0"/>
              <w:rPr>
                <w:rFonts w:cs="Arial"/>
                <w:i/>
                <w:color w:val="000000"/>
                <w:sz w:val="16"/>
                <w:szCs w:val="16"/>
              </w:rPr>
            </w:pPr>
            <w:r>
              <w:rPr>
                <w:rFonts w:cs="Arial"/>
                <w:i/>
                <w:color w:val="000000"/>
                <w:sz w:val="16"/>
                <w:szCs w:val="16"/>
              </w:rPr>
              <w:t>A</w:t>
            </w:r>
            <w:r w:rsidR="00617C80">
              <w:rPr>
                <w:rFonts w:cs="Arial"/>
                <w:i/>
                <w:color w:val="000000"/>
                <w:sz w:val="16"/>
                <w:szCs w:val="16"/>
              </w:rPr>
              <w:t>dmissions</w:t>
            </w:r>
          </w:p>
        </w:tc>
        <w:tc>
          <w:tcPr>
            <w:tcW w:w="850" w:type="pct"/>
            <w:tcBorders>
              <w:top w:val="single" w:sz="8" w:space="0" w:color="auto"/>
              <w:left w:val="single" w:sz="8" w:space="0" w:color="auto"/>
              <w:bottom w:val="single" w:sz="8" w:space="0" w:color="auto"/>
              <w:right w:val="single" w:sz="8" w:space="0" w:color="auto"/>
            </w:tcBorders>
            <w:shd w:val="clear" w:color="auto" w:fill="D9D9D9"/>
            <w:vAlign w:val="center"/>
          </w:tcPr>
          <w:p w14:paraId="1AC48680" w14:textId="77777777" w:rsidR="00617C80" w:rsidRDefault="00617C80" w:rsidP="00617C80">
            <w:pPr>
              <w:spacing w:before="120" w:after="120"/>
              <w:ind w:left="0"/>
              <w:rPr>
                <w:rFonts w:cs="Arial"/>
                <w:b/>
                <w:bCs/>
                <w:color w:val="000000"/>
                <w:sz w:val="16"/>
                <w:szCs w:val="16"/>
              </w:rPr>
            </w:pPr>
            <w:r>
              <w:rPr>
                <w:rFonts w:cs="Arial"/>
                <w:b/>
                <w:bCs/>
                <w:color w:val="000000"/>
                <w:sz w:val="16"/>
                <w:szCs w:val="16"/>
              </w:rPr>
              <w:t>Version:</w:t>
            </w:r>
          </w:p>
        </w:tc>
        <w:tc>
          <w:tcPr>
            <w:tcW w:w="1845" w:type="pct"/>
            <w:tcBorders>
              <w:top w:val="single" w:sz="8" w:space="0" w:color="auto"/>
              <w:left w:val="single" w:sz="8" w:space="0" w:color="auto"/>
              <w:bottom w:val="single" w:sz="8" w:space="0" w:color="auto"/>
              <w:right w:val="single" w:sz="8" w:space="0" w:color="auto"/>
            </w:tcBorders>
            <w:vAlign w:val="center"/>
          </w:tcPr>
          <w:p w14:paraId="006893F3" w14:textId="77777777" w:rsidR="00617C80" w:rsidRDefault="00617C80" w:rsidP="00617C80">
            <w:pPr>
              <w:ind w:left="0"/>
              <w:rPr>
                <w:rFonts w:cs="Arial"/>
                <w:i/>
                <w:color w:val="000000"/>
                <w:sz w:val="16"/>
                <w:szCs w:val="16"/>
              </w:rPr>
            </w:pPr>
            <w:r>
              <w:rPr>
                <w:rFonts w:cs="Arial"/>
                <w:i/>
                <w:color w:val="000000"/>
                <w:sz w:val="16"/>
                <w:szCs w:val="16"/>
              </w:rPr>
              <w:t>1.0</w:t>
            </w:r>
          </w:p>
        </w:tc>
      </w:tr>
      <w:tr w:rsidR="00617C80" w14:paraId="12B490AC" w14:textId="77777777" w:rsidTr="00617C80">
        <w:tc>
          <w:tcPr>
            <w:tcW w:w="922" w:type="pct"/>
            <w:tcBorders>
              <w:top w:val="single" w:sz="8" w:space="0" w:color="auto"/>
              <w:left w:val="single" w:sz="8" w:space="0" w:color="auto"/>
              <w:bottom w:val="single" w:sz="8" w:space="0" w:color="auto"/>
              <w:right w:val="single" w:sz="8" w:space="0" w:color="auto"/>
            </w:tcBorders>
            <w:shd w:val="clear" w:color="auto" w:fill="D9D9D9"/>
            <w:vAlign w:val="center"/>
          </w:tcPr>
          <w:p w14:paraId="7C53165E" w14:textId="77777777" w:rsidR="00617C80" w:rsidRDefault="00617C80" w:rsidP="00617C80">
            <w:pPr>
              <w:spacing w:before="120" w:after="120"/>
              <w:ind w:left="0"/>
              <w:rPr>
                <w:rFonts w:cs="Arial"/>
                <w:b/>
                <w:color w:val="000000"/>
                <w:sz w:val="16"/>
                <w:szCs w:val="16"/>
              </w:rPr>
            </w:pPr>
            <w:r>
              <w:rPr>
                <w:rFonts w:cs="Arial"/>
                <w:b/>
                <w:color w:val="000000"/>
                <w:sz w:val="16"/>
                <w:szCs w:val="16"/>
              </w:rPr>
              <w:t>Document Author:</w:t>
            </w:r>
          </w:p>
        </w:tc>
        <w:tc>
          <w:tcPr>
            <w:tcW w:w="1383" w:type="pct"/>
            <w:tcBorders>
              <w:top w:val="single" w:sz="8" w:space="0" w:color="auto"/>
              <w:left w:val="single" w:sz="8" w:space="0" w:color="auto"/>
              <w:bottom w:val="single" w:sz="8" w:space="0" w:color="auto"/>
              <w:right w:val="single" w:sz="8" w:space="0" w:color="auto"/>
            </w:tcBorders>
            <w:vAlign w:val="center"/>
          </w:tcPr>
          <w:p w14:paraId="1A8E049E" w14:textId="77777777" w:rsidR="00617C80" w:rsidRDefault="00617C80" w:rsidP="00617C80">
            <w:pPr>
              <w:spacing w:before="120" w:after="120"/>
              <w:ind w:left="0"/>
              <w:rPr>
                <w:rFonts w:cs="Arial"/>
                <w:i/>
                <w:color w:val="000000"/>
                <w:sz w:val="16"/>
                <w:szCs w:val="16"/>
              </w:rPr>
            </w:pPr>
            <w:r>
              <w:rPr>
                <w:rFonts w:cs="Arial"/>
                <w:i/>
                <w:color w:val="000000"/>
                <w:sz w:val="16"/>
                <w:szCs w:val="16"/>
              </w:rPr>
              <w:t>Rebecca Smith</w:t>
            </w:r>
          </w:p>
        </w:tc>
        <w:tc>
          <w:tcPr>
            <w:tcW w:w="850" w:type="pct"/>
            <w:tcBorders>
              <w:top w:val="single" w:sz="8" w:space="0" w:color="auto"/>
              <w:left w:val="single" w:sz="8" w:space="0" w:color="auto"/>
              <w:bottom w:val="single" w:sz="8" w:space="0" w:color="auto"/>
              <w:right w:val="single" w:sz="8" w:space="0" w:color="auto"/>
            </w:tcBorders>
            <w:shd w:val="clear" w:color="auto" w:fill="D9D9D9"/>
            <w:vAlign w:val="center"/>
          </w:tcPr>
          <w:p w14:paraId="5553ED99" w14:textId="77777777" w:rsidR="00617C80" w:rsidRDefault="00617C80" w:rsidP="00617C80">
            <w:pPr>
              <w:spacing w:before="120" w:after="120"/>
              <w:ind w:left="0"/>
              <w:rPr>
                <w:rFonts w:cs="Arial"/>
                <w:b/>
                <w:bCs/>
                <w:color w:val="000000"/>
                <w:sz w:val="16"/>
                <w:szCs w:val="16"/>
              </w:rPr>
            </w:pPr>
            <w:r>
              <w:rPr>
                <w:rFonts w:cs="Arial"/>
                <w:b/>
                <w:color w:val="000000"/>
                <w:sz w:val="16"/>
                <w:szCs w:val="16"/>
              </w:rPr>
              <w:t>Valid from:</w:t>
            </w:r>
          </w:p>
        </w:tc>
        <w:tc>
          <w:tcPr>
            <w:tcW w:w="1845" w:type="pct"/>
            <w:tcBorders>
              <w:top w:val="single" w:sz="8" w:space="0" w:color="auto"/>
              <w:left w:val="single" w:sz="8" w:space="0" w:color="auto"/>
              <w:bottom w:val="single" w:sz="8" w:space="0" w:color="auto"/>
              <w:right w:val="single" w:sz="8" w:space="0" w:color="auto"/>
            </w:tcBorders>
            <w:vAlign w:val="center"/>
          </w:tcPr>
          <w:p w14:paraId="0FCEFC5F" w14:textId="3C297F6A" w:rsidR="00617C80" w:rsidRDefault="00793331" w:rsidP="00617C80">
            <w:pPr>
              <w:ind w:left="0"/>
              <w:rPr>
                <w:rFonts w:cs="Arial"/>
                <w:i/>
                <w:color w:val="000000"/>
                <w:sz w:val="16"/>
                <w:szCs w:val="16"/>
              </w:rPr>
            </w:pPr>
            <w:r>
              <w:rPr>
                <w:rFonts w:cs="Arial"/>
                <w:i/>
                <w:color w:val="000000"/>
                <w:sz w:val="16"/>
                <w:szCs w:val="16"/>
              </w:rPr>
              <w:t>23/02/2023</w:t>
            </w:r>
          </w:p>
        </w:tc>
      </w:tr>
    </w:tbl>
    <w:p w14:paraId="341EC6E4" w14:textId="77777777" w:rsidR="00617C80" w:rsidRDefault="00617C80" w:rsidP="00617C80">
      <w:pPr>
        <w:rPr>
          <w:rFonts w:cs="Arial"/>
          <w:sz w:val="16"/>
          <w:szCs w:val="16"/>
        </w:rPr>
      </w:pPr>
    </w:p>
    <w:tbl>
      <w:tblPr>
        <w:tblpPr w:leftFromText="180" w:rightFromText="180" w:vertAnchor="text" w:horzAnchor="margin" w:tblpXSpec="center" w:tblpY="-43"/>
        <w:tblW w:w="574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975"/>
        <w:gridCol w:w="2880"/>
        <w:gridCol w:w="5484"/>
      </w:tblGrid>
      <w:tr w:rsidR="00617C80" w14:paraId="4AB6AC68" w14:textId="77777777" w:rsidTr="00617C80">
        <w:trPr>
          <w:trHeight w:val="536"/>
        </w:trPr>
        <w:tc>
          <w:tcPr>
            <w:tcW w:w="955" w:type="pct"/>
            <w:shd w:val="clear" w:color="auto" w:fill="D9D9D9"/>
          </w:tcPr>
          <w:p w14:paraId="1BC0D958" w14:textId="77777777" w:rsidR="00617C80" w:rsidRDefault="00617C80" w:rsidP="00617C80">
            <w:pPr>
              <w:spacing w:before="120" w:after="120"/>
              <w:ind w:left="0"/>
              <w:rPr>
                <w:rFonts w:cs="Arial"/>
                <w:b/>
                <w:color w:val="000000"/>
                <w:sz w:val="16"/>
                <w:szCs w:val="16"/>
              </w:rPr>
            </w:pPr>
            <w:r>
              <w:rPr>
                <w:rFonts w:cs="Arial"/>
                <w:b/>
                <w:color w:val="000000"/>
                <w:sz w:val="16"/>
                <w:szCs w:val="16"/>
              </w:rPr>
              <w:t>Contact:</w:t>
            </w:r>
          </w:p>
        </w:tc>
        <w:tc>
          <w:tcPr>
            <w:tcW w:w="1393" w:type="pct"/>
          </w:tcPr>
          <w:p w14:paraId="505EC781" w14:textId="77777777" w:rsidR="00617C80" w:rsidRDefault="00617C80" w:rsidP="00617C80">
            <w:pPr>
              <w:spacing w:before="120" w:after="120"/>
              <w:ind w:left="0"/>
              <w:rPr>
                <w:rFonts w:cs="Arial"/>
                <w:sz w:val="16"/>
                <w:szCs w:val="16"/>
              </w:rPr>
            </w:pPr>
            <w:r>
              <w:rPr>
                <w:rFonts w:cs="Arial"/>
                <w:i/>
                <w:sz w:val="16"/>
                <w:szCs w:val="16"/>
              </w:rPr>
              <w:t>Pennine Education Ltd</w:t>
            </w:r>
            <w:r>
              <w:rPr>
                <w:rFonts w:cs="Arial"/>
                <w:sz w:val="16"/>
                <w:szCs w:val="16"/>
              </w:rPr>
              <w:br/>
            </w:r>
          </w:p>
        </w:tc>
        <w:tc>
          <w:tcPr>
            <w:tcW w:w="2652" w:type="pct"/>
          </w:tcPr>
          <w:p w14:paraId="5F188517" w14:textId="77777777" w:rsidR="00617C80" w:rsidRDefault="00617C80" w:rsidP="00617C80">
            <w:pPr>
              <w:spacing w:before="120" w:after="120"/>
              <w:ind w:left="0"/>
              <w:rPr>
                <w:rFonts w:cs="Arial"/>
                <w:color w:val="0000FF"/>
                <w:sz w:val="16"/>
                <w:szCs w:val="16"/>
                <w:u w:val="single"/>
                <w:lang w:val="de-DE"/>
              </w:rPr>
            </w:pPr>
            <w:r>
              <w:rPr>
                <w:rFonts w:cs="Arial"/>
                <w:sz w:val="16"/>
                <w:szCs w:val="16"/>
                <w:lang w:val="de-DE"/>
              </w:rPr>
              <w:t>e-Mail: rsmith@pennineeducation.co.uk</w:t>
            </w:r>
          </w:p>
        </w:tc>
      </w:tr>
    </w:tbl>
    <w:p w14:paraId="5D00DE95" w14:textId="77777777" w:rsidR="00617C80" w:rsidRDefault="00617C80" w:rsidP="00617C80"/>
    <w:p w14:paraId="0C2AAA50" w14:textId="77777777" w:rsidR="00617C80" w:rsidRDefault="00617C80" w:rsidP="00617C80"/>
    <w:p w14:paraId="5BD47935" w14:textId="77777777" w:rsidR="0099332E" w:rsidRDefault="0099332E" w:rsidP="0099332E">
      <w:pPr>
        <w:rPr>
          <w:rFonts w:cs="Arial"/>
          <w:szCs w:val="24"/>
        </w:rPr>
      </w:pPr>
    </w:p>
    <w:p w14:paraId="013ABE4C" w14:textId="77777777" w:rsidR="0099332E" w:rsidRDefault="0099332E" w:rsidP="0099332E">
      <w:pPr>
        <w:rPr>
          <w:rFonts w:cs="Arial"/>
          <w:szCs w:val="24"/>
        </w:rPr>
      </w:pPr>
    </w:p>
    <w:p w14:paraId="45A32D7F" w14:textId="77777777" w:rsidR="0099332E" w:rsidRDefault="0099332E" w:rsidP="0099332E">
      <w:pPr>
        <w:pStyle w:val="Heading3"/>
        <w:numPr>
          <w:ilvl w:val="0"/>
          <w:numId w:val="0"/>
        </w:numPr>
        <w:rPr>
          <w:color w:val="000000" w:themeColor="text1"/>
        </w:rPr>
      </w:pPr>
      <w:r>
        <w:rPr>
          <w:color w:val="000000" w:themeColor="text1"/>
        </w:rPr>
        <w:t xml:space="preserve"> Intake/Admission Groups</w:t>
      </w:r>
      <w:bookmarkEnd w:id="0"/>
    </w:p>
    <w:p w14:paraId="20152A58" w14:textId="77777777" w:rsidR="0099332E" w:rsidRDefault="0099332E" w:rsidP="0099332E">
      <w:pPr>
        <w:pStyle w:val="BodyText"/>
        <w:rPr>
          <w:color w:val="000000" w:themeColor="text1"/>
        </w:rPr>
      </w:pPr>
      <w:r>
        <w:rPr>
          <w:color w:val="000000" w:themeColor="text1"/>
        </w:rPr>
        <w:t>Intake and admission groups are used to maintain lists of the applicants who have registered an interest in being taught at your school. It is now possible to create an intake group containing one or more admission groups. For example, an intake group consisting of separate admission groups for those joining in Autumn, Spring and Summer terms might be set up for your Nursery.</w:t>
      </w:r>
    </w:p>
    <w:p w14:paraId="670642AA" w14:textId="77777777" w:rsidR="0099332E" w:rsidRDefault="0099332E" w:rsidP="0099332E">
      <w:pPr>
        <w:pStyle w:val="ImportantNote"/>
        <w:rPr>
          <w:color w:val="000000" w:themeColor="text1"/>
        </w:rPr>
      </w:pPr>
      <w:r>
        <w:rPr>
          <w:color w:val="000000" w:themeColor="text1"/>
        </w:rPr>
        <w:t xml:space="preserve">If you have previously created admission groups with an incorrect </w:t>
      </w:r>
      <w:r>
        <w:rPr>
          <w:rStyle w:val="ScreenLabels"/>
          <w:color w:val="000000" w:themeColor="text1"/>
        </w:rPr>
        <w:t>Date of Admission</w:t>
      </w:r>
      <w:r>
        <w:rPr>
          <w:color w:val="000000" w:themeColor="text1"/>
        </w:rPr>
        <w:t xml:space="preserve">, amending the date also amends the </w:t>
      </w:r>
      <w:r>
        <w:rPr>
          <w:rStyle w:val="ScreenLabels"/>
          <w:color w:val="000000" w:themeColor="text1"/>
        </w:rPr>
        <w:t xml:space="preserve">Date of Admission </w:t>
      </w:r>
      <w:r>
        <w:rPr>
          <w:color w:val="000000" w:themeColor="text1"/>
        </w:rPr>
        <w:t>for every applicant who is a member of the group, preventing the need to edit them individually.</w:t>
      </w:r>
    </w:p>
    <w:p w14:paraId="763865A5" w14:textId="77777777" w:rsidR="0099332E" w:rsidRDefault="004B7D29" w:rsidP="0099332E">
      <w:pPr>
        <w:pStyle w:val="BodyText"/>
        <w:rPr>
          <w:color w:val="000000" w:themeColor="text1"/>
        </w:rPr>
      </w:pPr>
      <w:r>
        <w:rPr>
          <w:noProof/>
          <w:color w:val="000000" w:themeColor="text1"/>
        </w:rPr>
        <mc:AlternateContent>
          <mc:Choice Requires="wps">
            <w:drawing>
              <wp:anchor distT="0" distB="0" distL="114300" distR="114300" simplePos="0" relativeHeight="251663360" behindDoc="0" locked="0" layoutInCell="1" allowOverlap="1" wp14:anchorId="5B20EE22" wp14:editId="195C8053">
                <wp:simplePos x="0" y="0"/>
                <wp:positionH relativeFrom="column">
                  <wp:posOffset>838200</wp:posOffset>
                </wp:positionH>
                <wp:positionV relativeFrom="paragraph">
                  <wp:posOffset>144780</wp:posOffset>
                </wp:positionV>
                <wp:extent cx="4695825" cy="857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95825"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5529C9" id="Rectangle 4" o:spid="_x0000_s1026" style="position:absolute;margin-left:66pt;margin-top:11.4pt;width:369.75pt;height: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" filled="f" strokecolor="black [3213]" strokeweight="1pt"/>
            </w:pict>
          </mc:Fallback>
        </mc:AlternateContent>
      </w:r>
    </w:p>
    <w:p w14:paraId="6CA06EBD" w14:textId="77777777" w:rsidR="0099332E" w:rsidRDefault="004B7D29" w:rsidP="004B7D29">
      <w:pPr>
        <w:pStyle w:val="BodyText"/>
        <w:rPr>
          <w:color w:val="000000" w:themeColor="text1"/>
        </w:rPr>
      </w:pPr>
      <w:r>
        <w:rPr>
          <w:color w:val="000000" w:themeColor="text1"/>
        </w:rPr>
        <w:t xml:space="preserve">NOTE: </w:t>
      </w:r>
      <w:r w:rsidR="0099332E">
        <w:rPr>
          <w:color w:val="000000" w:themeColor="text1"/>
        </w:rPr>
        <w:t xml:space="preserve">If you need to add a </w:t>
      </w:r>
      <w:r w:rsidR="00DC4725">
        <w:rPr>
          <w:color w:val="000000" w:themeColor="text1"/>
        </w:rPr>
        <w:t>New Year</w:t>
      </w:r>
      <w:r w:rsidR="0099332E">
        <w:rPr>
          <w:color w:val="000000" w:themeColor="text1"/>
        </w:rPr>
        <w:t xml:space="preserve"> group but have already created intake/admission groups, you will need to create new intake/admission groups after the additional year group has been added and then move any existing members to the new intake/admission group(s).</w:t>
      </w:r>
    </w:p>
    <w:p w14:paraId="61C535FB" w14:textId="77777777" w:rsidR="004B7D29" w:rsidRDefault="004B7D29" w:rsidP="0099332E">
      <w:pPr>
        <w:pStyle w:val="BodyText"/>
        <w:rPr>
          <w:color w:val="000000" w:themeColor="text1"/>
        </w:rPr>
      </w:pPr>
    </w:p>
    <w:p w14:paraId="65B4B89F" w14:textId="77777777" w:rsidR="0099332E" w:rsidRDefault="0099332E" w:rsidP="0099332E">
      <w:pPr>
        <w:pStyle w:val="BodyText"/>
        <w:rPr>
          <w:color w:val="000000" w:themeColor="text1"/>
        </w:rPr>
      </w:pPr>
      <w:r>
        <w:rPr>
          <w:color w:val="000000" w:themeColor="text1"/>
        </w:rPr>
        <w:t xml:space="preserve">This is also a good time to delete or make inactive any unwanted admission groups. </w:t>
      </w:r>
    </w:p>
    <w:p w14:paraId="611B8ED1" w14:textId="77777777" w:rsidR="004B7D29" w:rsidRDefault="004B7D29" w:rsidP="004B7D29">
      <w:pPr>
        <w:pStyle w:val="Heading3"/>
        <w:numPr>
          <w:ilvl w:val="0"/>
          <w:numId w:val="0"/>
        </w:numPr>
        <w:rPr>
          <w:color w:val="000000" w:themeColor="text1"/>
        </w:rPr>
      </w:pPr>
      <w:r>
        <w:rPr>
          <w:color w:val="000000" w:themeColor="text1"/>
        </w:rPr>
        <w:t>Creating a New Intake Group</w:t>
      </w:r>
    </w:p>
    <w:p w14:paraId="7942C6B5" w14:textId="09D26124" w:rsidR="004B7D29" w:rsidRDefault="004B7D29" w:rsidP="0099332E">
      <w:pPr>
        <w:pStyle w:val="BodyText"/>
        <w:rPr>
          <w:color w:val="000000" w:themeColor="text1"/>
        </w:rPr>
      </w:pPr>
    </w:p>
    <w:p w14:paraId="11CE0558" w14:textId="58305CED" w:rsidR="0099332E" w:rsidRDefault="00761B12" w:rsidP="0099332E">
      <w:pPr>
        <w:pStyle w:val="ListNumber"/>
        <w:keepNext/>
        <w:numPr>
          <w:ilvl w:val="0"/>
          <w:numId w:val="3"/>
        </w:numPr>
        <w:rPr>
          <w:color w:val="000000" w:themeColor="text1"/>
        </w:rPr>
      </w:pPr>
      <w:r w:rsidRPr="00761B12">
        <w:rPr>
          <w:color w:val="000000" w:themeColor="text1"/>
        </w:rPr>
        <w:drawing>
          <wp:anchor distT="0" distB="0" distL="114300" distR="114300" simplePos="0" relativeHeight="251670528" behindDoc="1" locked="0" layoutInCell="1" allowOverlap="1" wp14:anchorId="7A4B5B6A" wp14:editId="1E0AFF4C">
            <wp:simplePos x="0" y="0"/>
            <wp:positionH relativeFrom="column">
              <wp:posOffset>228600</wp:posOffset>
            </wp:positionH>
            <wp:positionV relativeFrom="paragraph">
              <wp:posOffset>596265</wp:posOffset>
            </wp:positionV>
            <wp:extent cx="5731510" cy="1214755"/>
            <wp:effectExtent l="19050" t="19050" r="21590" b="23495"/>
            <wp:wrapTight wrapText="bothSides">
              <wp:wrapPolygon edited="0">
                <wp:start x="-72" y="-339"/>
                <wp:lineTo x="-72" y="21679"/>
                <wp:lineTo x="21610" y="21679"/>
                <wp:lineTo x="21610" y="-339"/>
                <wp:lineTo x="-72" y="-339"/>
              </wp:wrapPolygon>
            </wp:wrapTight>
            <wp:docPr id="195463584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4635848" name="Picture 1" descr="A screenshot of a compu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1510" cy="1214755"/>
                    </a:xfrm>
                    <a:prstGeom prst="rect">
                      <a:avLst/>
                    </a:prstGeom>
                    <a:ln>
                      <a:solidFill>
                        <a:schemeClr val="tx1"/>
                      </a:solidFill>
                    </a:ln>
                  </pic:spPr>
                </pic:pic>
              </a:graphicData>
            </a:graphic>
          </wp:anchor>
        </w:drawing>
      </w:r>
      <w:r w:rsidR="0099332E">
        <w:rPr>
          <w:color w:val="000000" w:themeColor="text1"/>
        </w:rPr>
        <w:t xml:space="preserve">Select </w:t>
      </w:r>
      <w:r w:rsidR="0099332E">
        <w:rPr>
          <w:rStyle w:val="MenuRoutes"/>
          <w:color w:val="000000" w:themeColor="text1"/>
        </w:rPr>
        <w:t>Routines | Admission | Admission Groups | Setup</w:t>
      </w:r>
      <w:r w:rsidR="0099332E">
        <w:rPr>
          <w:color w:val="000000" w:themeColor="text1"/>
        </w:rPr>
        <w:t xml:space="preserve"> to display the </w:t>
      </w:r>
      <w:r w:rsidR="0099332E">
        <w:rPr>
          <w:rStyle w:val="ScreenLabels"/>
          <w:color w:val="000000" w:themeColor="text1"/>
        </w:rPr>
        <w:t>Find Intake Group</w:t>
      </w:r>
      <w:r w:rsidR="0099332E">
        <w:rPr>
          <w:color w:val="000000" w:themeColor="text1"/>
        </w:rPr>
        <w:t xml:space="preserve"> browser.</w:t>
      </w:r>
    </w:p>
    <w:p w14:paraId="27AFB08D" w14:textId="0462AA6A" w:rsidR="0099332E" w:rsidRDefault="0099332E" w:rsidP="0099332E">
      <w:pPr>
        <w:pStyle w:val="GraphicsNoReplace"/>
        <w:rPr>
          <w:color w:val="000000" w:themeColor="text1"/>
        </w:rPr>
      </w:pPr>
    </w:p>
    <w:p w14:paraId="1A14D1D0" w14:textId="77777777" w:rsidR="0099332E" w:rsidRDefault="0099332E" w:rsidP="0099332E">
      <w:pPr>
        <w:pStyle w:val="ListNumber"/>
        <w:rPr>
          <w:color w:val="000000" w:themeColor="text1"/>
        </w:rPr>
      </w:pPr>
      <w:r>
        <w:rPr>
          <w:color w:val="000000" w:themeColor="text1"/>
        </w:rPr>
        <w:t>Carry out a search to ensure that the intake group does not already exist.</w:t>
      </w:r>
    </w:p>
    <w:p w14:paraId="2BC1E212" w14:textId="77777777" w:rsidR="0099332E" w:rsidRPr="0099332E" w:rsidRDefault="0099332E" w:rsidP="0099332E">
      <w:pPr>
        <w:pStyle w:val="ListNumber"/>
        <w:rPr>
          <w:color w:val="000000" w:themeColor="text1"/>
        </w:rPr>
      </w:pPr>
      <w:r>
        <w:rPr>
          <w:color w:val="000000" w:themeColor="text1"/>
        </w:rPr>
        <w:t xml:space="preserve">Click the </w:t>
      </w:r>
      <w:r>
        <w:rPr>
          <w:rStyle w:val="ButtonNames"/>
          <w:color w:val="000000" w:themeColor="text1"/>
        </w:rPr>
        <w:t>New</w:t>
      </w:r>
      <w:r>
        <w:rPr>
          <w:color w:val="000000" w:themeColor="text1"/>
        </w:rPr>
        <w:t xml:space="preserve"> button to display the </w:t>
      </w:r>
      <w:r>
        <w:rPr>
          <w:rStyle w:val="ScreenLabels"/>
          <w:color w:val="000000" w:themeColor="text1"/>
        </w:rPr>
        <w:t>Intake Group Details</w:t>
      </w:r>
      <w:r>
        <w:rPr>
          <w:color w:val="000000" w:themeColor="text1"/>
        </w:rPr>
        <w:t xml:space="preserve"> page. Mandatory fields are highlighted in red. The page will look slightly different depending on whether you have set up SIMS to allow multiple admission groups to be added. </w:t>
      </w:r>
    </w:p>
    <w:p w14:paraId="480A8748" w14:textId="2022C7CF" w:rsidR="0099332E" w:rsidRDefault="00761B12" w:rsidP="0099332E">
      <w:pPr>
        <w:pStyle w:val="GraphicsNoReplace"/>
        <w:rPr>
          <w:color w:val="000000" w:themeColor="text1"/>
        </w:rPr>
      </w:pPr>
      <w:r w:rsidRPr="00761B12">
        <w:rPr>
          <w:color w:val="000000" w:themeColor="text1"/>
        </w:rPr>
        <w:lastRenderedPageBreak/>
        <w:drawing>
          <wp:anchor distT="0" distB="0" distL="114300" distR="114300" simplePos="0" relativeHeight="251671552" behindDoc="1" locked="0" layoutInCell="1" allowOverlap="1" wp14:anchorId="71580E9D" wp14:editId="336B349F">
            <wp:simplePos x="0" y="0"/>
            <wp:positionH relativeFrom="column">
              <wp:posOffset>209550</wp:posOffset>
            </wp:positionH>
            <wp:positionV relativeFrom="paragraph">
              <wp:posOffset>0</wp:posOffset>
            </wp:positionV>
            <wp:extent cx="5731510" cy="2961640"/>
            <wp:effectExtent l="0" t="0" r="2540" b="0"/>
            <wp:wrapTight wrapText="bothSides">
              <wp:wrapPolygon edited="0">
                <wp:start x="0" y="0"/>
                <wp:lineTo x="0" y="21396"/>
                <wp:lineTo x="21538" y="21396"/>
                <wp:lineTo x="21538" y="0"/>
                <wp:lineTo x="0" y="0"/>
              </wp:wrapPolygon>
            </wp:wrapTight>
            <wp:docPr id="16722278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227813" name="Picture 1"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2961640"/>
                    </a:xfrm>
                    <a:prstGeom prst="rect">
                      <a:avLst/>
                    </a:prstGeom>
                  </pic:spPr>
                </pic:pic>
              </a:graphicData>
            </a:graphic>
          </wp:anchor>
        </w:drawing>
      </w:r>
    </w:p>
    <w:p w14:paraId="56F4BE94" w14:textId="3E7C5896" w:rsidR="0099332E" w:rsidRDefault="0099332E" w:rsidP="0099332E">
      <w:pPr>
        <w:pStyle w:val="ListNumber"/>
        <w:rPr>
          <w:color w:val="000000" w:themeColor="text1"/>
        </w:rPr>
      </w:pPr>
      <w:r>
        <w:rPr>
          <w:color w:val="000000" w:themeColor="text1"/>
        </w:rPr>
        <w:t xml:space="preserve">In the </w:t>
      </w:r>
      <w:r>
        <w:rPr>
          <w:rStyle w:val="ScreenLabels"/>
          <w:color w:val="000000" w:themeColor="text1"/>
        </w:rPr>
        <w:t xml:space="preserve">Intake Group </w:t>
      </w:r>
      <w:r>
        <w:rPr>
          <w:color w:val="000000" w:themeColor="text1"/>
        </w:rPr>
        <w:t xml:space="preserve">panel, select the </w:t>
      </w:r>
      <w:r>
        <w:rPr>
          <w:rStyle w:val="ScreenLabels"/>
          <w:color w:val="000000" w:themeColor="text1"/>
        </w:rPr>
        <w:t>Admission Year</w:t>
      </w:r>
      <w:r>
        <w:rPr>
          <w:color w:val="000000" w:themeColor="text1"/>
        </w:rPr>
        <w:t xml:space="preserve"> to which the intake group relates (e.g. </w:t>
      </w:r>
      <w:r w:rsidR="004B7D29">
        <w:rPr>
          <w:color w:val="000000" w:themeColor="text1"/>
        </w:rPr>
        <w:t>20</w:t>
      </w:r>
      <w:r w:rsidR="0080300D">
        <w:rPr>
          <w:color w:val="000000" w:themeColor="text1"/>
        </w:rPr>
        <w:t>23</w:t>
      </w:r>
      <w:r w:rsidR="004B7D29">
        <w:rPr>
          <w:color w:val="000000" w:themeColor="text1"/>
        </w:rPr>
        <w:t>/202</w:t>
      </w:r>
      <w:r w:rsidR="0080300D">
        <w:rPr>
          <w:color w:val="000000" w:themeColor="text1"/>
        </w:rPr>
        <w:t>4</w:t>
      </w:r>
      <w:r>
        <w:rPr>
          <w:color w:val="000000" w:themeColor="text1"/>
        </w:rPr>
        <w:t>) from the drop-down list (this defaults to the current academic year).</w:t>
      </w:r>
    </w:p>
    <w:p w14:paraId="0640236A" w14:textId="1B078ACB" w:rsidR="0099332E" w:rsidRDefault="00761B12" w:rsidP="0099332E">
      <w:pPr>
        <w:pStyle w:val="ListNumber"/>
        <w:keepNext/>
        <w:rPr>
          <w:color w:val="000000" w:themeColor="text1"/>
        </w:rPr>
      </w:pPr>
      <w:r w:rsidRPr="00761B12">
        <w:rPr>
          <w:color w:val="000000" w:themeColor="text1"/>
        </w:rPr>
        <w:drawing>
          <wp:anchor distT="0" distB="0" distL="114300" distR="114300" simplePos="0" relativeHeight="251672576" behindDoc="1" locked="0" layoutInCell="1" allowOverlap="1" wp14:anchorId="6828B224" wp14:editId="2196E8D4">
            <wp:simplePos x="0" y="0"/>
            <wp:positionH relativeFrom="column">
              <wp:posOffset>285750</wp:posOffset>
            </wp:positionH>
            <wp:positionV relativeFrom="paragraph">
              <wp:posOffset>692785</wp:posOffset>
            </wp:positionV>
            <wp:extent cx="5731510" cy="2383155"/>
            <wp:effectExtent l="19050" t="19050" r="21590" b="17145"/>
            <wp:wrapTight wrapText="bothSides">
              <wp:wrapPolygon edited="0">
                <wp:start x="-72" y="-173"/>
                <wp:lineTo x="-72" y="21583"/>
                <wp:lineTo x="21610" y="21583"/>
                <wp:lineTo x="21610" y="-173"/>
                <wp:lineTo x="-72" y="-173"/>
              </wp:wrapPolygon>
            </wp:wrapTight>
            <wp:docPr id="13275214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521481" name=""/>
                    <pic:cNvPicPr/>
                  </pic:nvPicPr>
                  <pic:blipFill>
                    <a:blip r:embed="rId12">
                      <a:extLst>
                        <a:ext uri="{28A0092B-C50C-407E-A947-70E740481C1C}">
                          <a14:useLocalDpi xmlns:a14="http://schemas.microsoft.com/office/drawing/2010/main" val="0"/>
                        </a:ext>
                      </a:extLst>
                    </a:blip>
                    <a:stretch>
                      <a:fillRect/>
                    </a:stretch>
                  </pic:blipFill>
                  <pic:spPr>
                    <a:xfrm>
                      <a:off x="0" y="0"/>
                      <a:ext cx="5731510" cy="2383155"/>
                    </a:xfrm>
                    <a:prstGeom prst="rect">
                      <a:avLst/>
                    </a:prstGeom>
                    <a:ln>
                      <a:solidFill>
                        <a:schemeClr val="tx1"/>
                      </a:solidFill>
                    </a:ln>
                  </pic:spPr>
                </pic:pic>
              </a:graphicData>
            </a:graphic>
          </wp:anchor>
        </w:drawing>
      </w:r>
      <w:r w:rsidR="0099332E">
        <w:rPr>
          <w:color w:val="000000" w:themeColor="text1"/>
        </w:rPr>
        <w:t xml:space="preserve">Select the required </w:t>
      </w:r>
      <w:r w:rsidR="0099332E">
        <w:rPr>
          <w:rStyle w:val="ScreenLabels"/>
          <w:color w:val="000000" w:themeColor="text1"/>
        </w:rPr>
        <w:t>Admission Season</w:t>
      </w:r>
      <w:r w:rsidR="0099332E">
        <w:rPr>
          <w:color w:val="000000" w:themeColor="text1"/>
        </w:rPr>
        <w:t xml:space="preserve"> (</w:t>
      </w:r>
      <w:r w:rsidR="0099332E">
        <w:rPr>
          <w:rStyle w:val="ScreenLabels"/>
          <w:color w:val="000000" w:themeColor="text1"/>
        </w:rPr>
        <w:t>Autumn</w:t>
      </w:r>
      <w:r w:rsidR="0099332E">
        <w:rPr>
          <w:color w:val="000000" w:themeColor="text1"/>
        </w:rPr>
        <w:t xml:space="preserve">, </w:t>
      </w:r>
      <w:r w:rsidR="0099332E">
        <w:rPr>
          <w:rStyle w:val="ScreenLabels"/>
          <w:color w:val="000000" w:themeColor="text1"/>
        </w:rPr>
        <w:t>Spring</w:t>
      </w:r>
      <w:r w:rsidR="0099332E">
        <w:rPr>
          <w:color w:val="000000" w:themeColor="text1"/>
        </w:rPr>
        <w:t xml:space="preserve"> or </w:t>
      </w:r>
      <w:r w:rsidR="0099332E">
        <w:rPr>
          <w:rStyle w:val="ScreenLabels"/>
          <w:color w:val="000000" w:themeColor="text1"/>
        </w:rPr>
        <w:t>Summer</w:t>
      </w:r>
      <w:r w:rsidR="0099332E">
        <w:rPr>
          <w:color w:val="000000" w:themeColor="text1"/>
        </w:rPr>
        <w:t xml:space="preserve">) or, if the intake group does not apply to a specific season, select </w:t>
      </w:r>
      <w:r w:rsidR="0099332E">
        <w:rPr>
          <w:rStyle w:val="ScreenLabels"/>
          <w:color w:val="000000" w:themeColor="text1"/>
        </w:rPr>
        <w:t>Integrated</w:t>
      </w:r>
      <w:r w:rsidR="0099332E">
        <w:rPr>
          <w:color w:val="000000" w:themeColor="text1"/>
        </w:rPr>
        <w:t xml:space="preserve"> from the drop-down list.</w:t>
      </w:r>
    </w:p>
    <w:p w14:paraId="659B3F58" w14:textId="42142CCD" w:rsidR="0099332E" w:rsidRDefault="0099332E" w:rsidP="0099332E">
      <w:pPr>
        <w:pStyle w:val="GraphicsNoReplace"/>
        <w:rPr>
          <w:color w:val="000000" w:themeColor="text1"/>
        </w:rPr>
      </w:pPr>
    </w:p>
    <w:p w14:paraId="0FDA08C2" w14:textId="77777777" w:rsidR="0099332E" w:rsidRDefault="0099332E" w:rsidP="0099332E">
      <w:pPr>
        <w:pStyle w:val="ListNumber"/>
        <w:rPr>
          <w:color w:val="000000" w:themeColor="text1"/>
        </w:rPr>
      </w:pPr>
      <w:r>
        <w:rPr>
          <w:color w:val="000000" w:themeColor="text1"/>
        </w:rPr>
        <w:t xml:space="preserve">Select the required </w:t>
      </w:r>
      <w:r>
        <w:rPr>
          <w:rStyle w:val="ScreenLabels"/>
          <w:color w:val="000000" w:themeColor="text1"/>
        </w:rPr>
        <w:t>Year Group</w:t>
      </w:r>
      <w:r>
        <w:rPr>
          <w:color w:val="000000" w:themeColor="text1"/>
        </w:rPr>
        <w:t xml:space="preserve"> from the drop-down list.</w:t>
      </w:r>
    </w:p>
    <w:p w14:paraId="3A8EC2A2" w14:textId="77777777" w:rsidR="0099332E" w:rsidRPr="004B7D29" w:rsidRDefault="0099332E" w:rsidP="004B7D29">
      <w:pPr>
        <w:pStyle w:val="ListNumber"/>
        <w:rPr>
          <w:color w:val="000000" w:themeColor="text1"/>
        </w:rPr>
      </w:pPr>
      <w:r>
        <w:rPr>
          <w:color w:val="000000" w:themeColor="text1"/>
        </w:rPr>
        <w:t xml:space="preserve">Enter the number of applicants that you expect to admit to this intake group in the </w:t>
      </w:r>
      <w:r>
        <w:rPr>
          <w:rStyle w:val="ScreenLabels"/>
          <w:color w:val="000000" w:themeColor="text1"/>
        </w:rPr>
        <w:t>Planned Admission</w:t>
      </w:r>
      <w:r>
        <w:rPr>
          <w:color w:val="000000" w:themeColor="text1"/>
        </w:rPr>
        <w:t xml:space="preserve"> field.</w:t>
      </w:r>
    </w:p>
    <w:p w14:paraId="11CD979F" w14:textId="203CDC0E" w:rsidR="0099332E" w:rsidRDefault="0099332E" w:rsidP="0099332E">
      <w:pPr>
        <w:pStyle w:val="ListNumber"/>
        <w:rPr>
          <w:color w:val="000000" w:themeColor="text1"/>
        </w:rPr>
      </w:pPr>
      <w:r>
        <w:rPr>
          <w:color w:val="000000" w:themeColor="text1"/>
        </w:rPr>
        <w:lastRenderedPageBreak/>
        <w:t xml:space="preserve">If you press the </w:t>
      </w:r>
      <w:r>
        <w:rPr>
          <w:rStyle w:val="ButtonNames"/>
          <w:color w:val="000000" w:themeColor="text1"/>
        </w:rPr>
        <w:t>Tab</w:t>
      </w:r>
      <w:r>
        <w:rPr>
          <w:color w:val="000000" w:themeColor="text1"/>
        </w:rPr>
        <w:t xml:space="preserve"> key to move to the </w:t>
      </w:r>
      <w:r>
        <w:rPr>
          <w:rStyle w:val="ScreenLabels"/>
          <w:color w:val="000000" w:themeColor="text1"/>
        </w:rPr>
        <w:t>Name</w:t>
      </w:r>
      <w:r>
        <w:rPr>
          <w:color w:val="000000" w:themeColor="text1"/>
        </w:rPr>
        <w:t xml:space="preserve"> field or click in this field, a default name is supplied for the intake group, based on the </w:t>
      </w:r>
      <w:r>
        <w:rPr>
          <w:rStyle w:val="ScreenLabels"/>
          <w:color w:val="000000" w:themeColor="text1"/>
        </w:rPr>
        <w:t>Admission Year</w:t>
      </w:r>
      <w:r>
        <w:rPr>
          <w:color w:val="000000" w:themeColor="text1"/>
        </w:rPr>
        <w:t xml:space="preserve">, </w:t>
      </w:r>
      <w:r>
        <w:rPr>
          <w:rStyle w:val="ScreenLabels"/>
          <w:color w:val="000000" w:themeColor="text1"/>
        </w:rPr>
        <w:t>Admission Season</w:t>
      </w:r>
      <w:r>
        <w:rPr>
          <w:color w:val="000000" w:themeColor="text1"/>
        </w:rPr>
        <w:t xml:space="preserve"> and </w:t>
      </w:r>
      <w:r>
        <w:rPr>
          <w:rStyle w:val="ScreenLabels"/>
          <w:color w:val="000000" w:themeColor="text1"/>
        </w:rPr>
        <w:t>Year Group</w:t>
      </w:r>
      <w:r>
        <w:rPr>
          <w:color w:val="000000" w:themeColor="text1"/>
        </w:rPr>
        <w:t xml:space="preserve">, e.g. </w:t>
      </w:r>
      <w:r w:rsidR="0080300D">
        <w:rPr>
          <w:rStyle w:val="ScreenLabels"/>
          <w:color w:val="000000" w:themeColor="text1"/>
        </w:rPr>
        <w:t>2023/2024</w:t>
      </w:r>
      <w:r>
        <w:rPr>
          <w:rStyle w:val="Bold"/>
          <w:color w:val="000000" w:themeColor="text1"/>
        </w:rPr>
        <w:t xml:space="preserve">– </w:t>
      </w:r>
      <w:r>
        <w:rPr>
          <w:rStyle w:val="ScreenLabels"/>
          <w:color w:val="000000" w:themeColor="text1"/>
        </w:rPr>
        <w:t>Autumn Year N1</w:t>
      </w:r>
      <w:r>
        <w:rPr>
          <w:color w:val="000000" w:themeColor="text1"/>
        </w:rPr>
        <w:t>. The default name can be amended, if required.</w:t>
      </w:r>
    </w:p>
    <w:p w14:paraId="173E6F47" w14:textId="77777777" w:rsidR="0099332E" w:rsidRDefault="0099332E" w:rsidP="0099332E">
      <w:pPr>
        <w:pStyle w:val="ListNumber"/>
        <w:rPr>
          <w:color w:val="000000" w:themeColor="text1"/>
        </w:rPr>
      </w:pPr>
      <w:r>
        <w:rPr>
          <w:color w:val="000000" w:themeColor="text1"/>
        </w:rPr>
        <w:t xml:space="preserve">The </w:t>
      </w:r>
      <w:r>
        <w:rPr>
          <w:rStyle w:val="ScreenLabels"/>
          <w:color w:val="000000" w:themeColor="text1"/>
        </w:rPr>
        <w:t>Active</w:t>
      </w:r>
      <w:r>
        <w:rPr>
          <w:color w:val="000000" w:themeColor="text1"/>
        </w:rPr>
        <w:t xml:space="preserve"> check box is selected by default and indicates that the intake group is available for use. Deselect this check box only if you wish to create intake groups that will be used at some point in the future (they will not be displayed in the </w:t>
      </w:r>
      <w:r>
        <w:rPr>
          <w:rStyle w:val="ScreenLabels"/>
          <w:color w:val="000000" w:themeColor="text1"/>
        </w:rPr>
        <w:t>Find</w:t>
      </w:r>
      <w:r>
        <w:rPr>
          <w:rStyle w:val="Bold"/>
          <w:color w:val="000000" w:themeColor="text1"/>
        </w:rPr>
        <w:t xml:space="preserve"> </w:t>
      </w:r>
      <w:r>
        <w:rPr>
          <w:rStyle w:val="ScreenLabels"/>
          <w:color w:val="000000" w:themeColor="text1"/>
        </w:rPr>
        <w:t>Intake Group</w:t>
      </w:r>
      <w:r>
        <w:rPr>
          <w:color w:val="000000" w:themeColor="text1"/>
        </w:rPr>
        <w:t xml:space="preserve"> browser by default).</w:t>
      </w:r>
    </w:p>
    <w:p w14:paraId="513FB954" w14:textId="77777777" w:rsidR="0099332E" w:rsidRDefault="0099332E" w:rsidP="0099332E">
      <w:pPr>
        <w:pStyle w:val="Heading3"/>
        <w:rPr>
          <w:color w:val="000000" w:themeColor="text1"/>
        </w:rPr>
      </w:pPr>
      <w:bookmarkStart w:id="1" w:name="_Toc482601453"/>
      <w:r>
        <w:rPr>
          <w:color w:val="000000" w:themeColor="text1"/>
        </w:rPr>
        <w:t>Adding an Admission Group (Multiple Groups Not Enabled)</w:t>
      </w:r>
      <w:bookmarkEnd w:id="1"/>
    </w:p>
    <w:p w14:paraId="14B5B0BF" w14:textId="77777777" w:rsidR="0099332E" w:rsidRDefault="0099332E" w:rsidP="0099332E">
      <w:pPr>
        <w:pStyle w:val="ListNumber"/>
        <w:keepNext/>
        <w:numPr>
          <w:ilvl w:val="0"/>
          <w:numId w:val="5"/>
        </w:numPr>
        <w:rPr>
          <w:color w:val="000000" w:themeColor="text1"/>
        </w:rPr>
      </w:pPr>
      <w:r>
        <w:rPr>
          <w:color w:val="000000" w:themeColor="text1"/>
        </w:rPr>
        <w:t xml:space="preserve">Clicking in the </w:t>
      </w:r>
      <w:r>
        <w:rPr>
          <w:rStyle w:val="ScreenLabels"/>
          <w:color w:val="000000" w:themeColor="text1"/>
        </w:rPr>
        <w:t>Name</w:t>
      </w:r>
      <w:r>
        <w:rPr>
          <w:color w:val="000000" w:themeColor="text1"/>
        </w:rPr>
        <w:t xml:space="preserve"> field provides a default name for the group, which can be overtyped as required.</w:t>
      </w:r>
    </w:p>
    <w:p w14:paraId="194A5213" w14:textId="0D95E9FD" w:rsidR="0099332E" w:rsidRDefault="00761B12" w:rsidP="0099332E">
      <w:pPr>
        <w:pStyle w:val="GraphicsNoReplace"/>
        <w:rPr>
          <w:color w:val="000000" w:themeColor="text1"/>
        </w:rPr>
      </w:pPr>
      <w:r w:rsidRPr="00761B12">
        <w:rPr>
          <w:color w:val="000000" w:themeColor="text1"/>
        </w:rPr>
        <w:drawing>
          <wp:inline distT="0" distB="0" distL="0" distR="0" wp14:anchorId="4B3E3439" wp14:editId="54B638ED">
            <wp:extent cx="3781953" cy="952633"/>
            <wp:effectExtent l="19050" t="19050" r="28575" b="19050"/>
            <wp:docPr id="882743966" name="Picture 1" descr="A screenshot of a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743966" name="Picture 1" descr="A screenshot of a calendar&#10;&#10;Description automatically generated"/>
                    <pic:cNvPicPr/>
                  </pic:nvPicPr>
                  <pic:blipFill>
                    <a:blip r:embed="rId13"/>
                    <a:stretch>
                      <a:fillRect/>
                    </a:stretch>
                  </pic:blipFill>
                  <pic:spPr>
                    <a:xfrm>
                      <a:off x="0" y="0"/>
                      <a:ext cx="3781953" cy="952633"/>
                    </a:xfrm>
                    <a:prstGeom prst="rect">
                      <a:avLst/>
                    </a:prstGeom>
                    <a:ln>
                      <a:solidFill>
                        <a:schemeClr val="tx1"/>
                      </a:solidFill>
                    </a:ln>
                  </pic:spPr>
                </pic:pic>
              </a:graphicData>
            </a:graphic>
          </wp:inline>
        </w:drawing>
      </w:r>
    </w:p>
    <w:p w14:paraId="533B6FB4" w14:textId="078B951F" w:rsidR="0099332E" w:rsidRDefault="0099332E" w:rsidP="0099332E">
      <w:pPr>
        <w:pStyle w:val="ListNumber"/>
        <w:rPr>
          <w:color w:val="000000" w:themeColor="text1"/>
        </w:rPr>
      </w:pPr>
      <w:r>
        <w:rPr>
          <w:color w:val="000000" w:themeColor="text1"/>
        </w:rPr>
        <w:t xml:space="preserve">Enter the </w:t>
      </w:r>
      <w:r>
        <w:rPr>
          <w:rStyle w:val="ScreenLabels"/>
          <w:color w:val="000000" w:themeColor="text1"/>
        </w:rPr>
        <w:t xml:space="preserve">Date </w:t>
      </w:r>
      <w:proofErr w:type="gramStart"/>
      <w:r>
        <w:rPr>
          <w:rStyle w:val="ScreenLabels"/>
          <w:color w:val="000000" w:themeColor="text1"/>
        </w:rPr>
        <w:t>Of</w:t>
      </w:r>
      <w:proofErr w:type="gramEnd"/>
      <w:r>
        <w:rPr>
          <w:rStyle w:val="ScreenLabels"/>
          <w:color w:val="000000" w:themeColor="text1"/>
        </w:rPr>
        <w:t xml:space="preserve"> Admission</w:t>
      </w:r>
      <w:r>
        <w:rPr>
          <w:color w:val="000000" w:themeColor="text1"/>
        </w:rPr>
        <w:t xml:space="preserve"> for the group</w:t>
      </w:r>
      <w:r w:rsidR="004B7D29">
        <w:rPr>
          <w:color w:val="000000" w:themeColor="text1"/>
        </w:rPr>
        <w:t xml:space="preserve">, this should be the first day that the pupils are expected to attend </w:t>
      </w:r>
      <w:proofErr w:type="spellStart"/>
      <w:r w:rsidR="004B7D29">
        <w:rPr>
          <w:color w:val="000000" w:themeColor="text1"/>
        </w:rPr>
        <w:t>eg</w:t>
      </w:r>
      <w:proofErr w:type="spellEnd"/>
      <w:r w:rsidR="004B7D29">
        <w:rPr>
          <w:color w:val="000000" w:themeColor="text1"/>
        </w:rPr>
        <w:t>, 4/9/</w:t>
      </w:r>
      <w:r w:rsidR="0080300D">
        <w:rPr>
          <w:color w:val="000000" w:themeColor="text1"/>
        </w:rPr>
        <w:t>2023</w:t>
      </w:r>
      <w:r>
        <w:rPr>
          <w:color w:val="000000" w:themeColor="text1"/>
        </w:rPr>
        <w:t>.</w:t>
      </w:r>
    </w:p>
    <w:p w14:paraId="2A392D33" w14:textId="77777777" w:rsidR="0099332E" w:rsidRDefault="0099332E" w:rsidP="0099332E">
      <w:pPr>
        <w:pStyle w:val="ListNumber"/>
        <w:rPr>
          <w:color w:val="000000" w:themeColor="text1"/>
        </w:rPr>
      </w:pPr>
      <w:r>
        <w:rPr>
          <w:color w:val="000000" w:themeColor="text1"/>
        </w:rPr>
        <w:t xml:space="preserve">Click the </w:t>
      </w:r>
      <w:r>
        <w:rPr>
          <w:rStyle w:val="ButtonNames"/>
          <w:color w:val="000000" w:themeColor="text1"/>
        </w:rPr>
        <w:t>Save</w:t>
      </w:r>
      <w:r>
        <w:rPr>
          <w:color w:val="000000" w:themeColor="text1"/>
        </w:rPr>
        <w:t xml:space="preserve"> button to create the intake and admission group.</w:t>
      </w:r>
    </w:p>
    <w:p w14:paraId="6E87CB13" w14:textId="77777777" w:rsidR="0099332E" w:rsidRDefault="0099332E" w:rsidP="0099332E">
      <w:pPr>
        <w:pStyle w:val="BodyText"/>
        <w:rPr>
          <w:color w:val="000000" w:themeColor="text1"/>
        </w:rPr>
      </w:pPr>
      <w:r>
        <w:rPr>
          <w:color w:val="000000" w:themeColor="text1"/>
        </w:rPr>
        <w:t>Once admission groups have been created, you can add any applicants to SIMS and assign them to the required admission group.</w:t>
      </w:r>
    </w:p>
    <w:p w14:paraId="6A869807" w14:textId="77777777" w:rsidR="0099332E" w:rsidRDefault="0099332E" w:rsidP="0099332E">
      <w:pPr>
        <w:pStyle w:val="ListNumber"/>
        <w:numPr>
          <w:ilvl w:val="0"/>
          <w:numId w:val="0"/>
        </w:numPr>
        <w:ind w:left="1305"/>
        <w:rPr>
          <w:color w:val="000000" w:themeColor="text1"/>
        </w:rPr>
      </w:pPr>
    </w:p>
    <w:p w14:paraId="488335C2" w14:textId="77777777" w:rsidR="0099332E" w:rsidRDefault="0099332E" w:rsidP="0099332E">
      <w:pPr>
        <w:pStyle w:val="Heading3"/>
        <w:rPr>
          <w:color w:val="000000" w:themeColor="text1"/>
        </w:rPr>
      </w:pPr>
      <w:bookmarkStart w:id="2" w:name="O_89684"/>
      <w:bookmarkStart w:id="3" w:name="_Toc482601452"/>
      <w:bookmarkEnd w:id="2"/>
      <w:r>
        <w:rPr>
          <w:color w:val="000000" w:themeColor="text1"/>
        </w:rPr>
        <w:t>Adding One or More Admission Groups</w:t>
      </w:r>
      <w:bookmarkEnd w:id="3"/>
    </w:p>
    <w:p w14:paraId="6CB23EEC" w14:textId="77777777" w:rsidR="0099332E" w:rsidRDefault="0099332E" w:rsidP="0099332E">
      <w:pPr>
        <w:pStyle w:val="BodyText"/>
        <w:rPr>
          <w:color w:val="000000" w:themeColor="text1"/>
        </w:rPr>
      </w:pPr>
      <w:r>
        <w:rPr>
          <w:color w:val="000000" w:themeColor="text1"/>
        </w:rPr>
        <w:t xml:space="preserve">This section is applicable if SIMS is set up to allow the use of multiple admission groups and describes how to add one or more admission groups to an intake group. If you are not sure, please refer to the graphics in the previous section. If the second panel is labelled </w:t>
      </w:r>
      <w:r>
        <w:rPr>
          <w:rStyle w:val="ScreenLabels"/>
          <w:color w:val="000000" w:themeColor="text1"/>
        </w:rPr>
        <w:t>Admission Groups</w:t>
      </w:r>
      <w:r>
        <w:rPr>
          <w:color w:val="000000" w:themeColor="text1"/>
        </w:rPr>
        <w:t xml:space="preserve">, SIMS is set up to allow multiple admission groups. If the second panel is labelled </w:t>
      </w:r>
      <w:r>
        <w:rPr>
          <w:rStyle w:val="ScreenLabels"/>
          <w:color w:val="000000" w:themeColor="text1"/>
        </w:rPr>
        <w:t>Admission Group</w:t>
      </w:r>
      <w:r>
        <w:rPr>
          <w:color w:val="000000" w:themeColor="text1"/>
        </w:rPr>
        <w:t xml:space="preserve">, SIMS is </w:t>
      </w:r>
      <w:r>
        <w:rPr>
          <w:rStyle w:val="Emphasis"/>
          <w:color w:val="000000" w:themeColor="text1"/>
        </w:rPr>
        <w:t>not</w:t>
      </w:r>
      <w:r>
        <w:rPr>
          <w:color w:val="000000" w:themeColor="text1"/>
        </w:rPr>
        <w:t xml:space="preserve"> set up to allow multiple admission groups.</w:t>
      </w:r>
    </w:p>
    <w:p w14:paraId="0D24CFB6" w14:textId="77777777" w:rsidR="0099332E" w:rsidRDefault="0099332E" w:rsidP="0099332E">
      <w:pPr>
        <w:pStyle w:val="ListNumber"/>
        <w:keepNext/>
        <w:numPr>
          <w:ilvl w:val="0"/>
          <w:numId w:val="4"/>
        </w:numPr>
        <w:rPr>
          <w:color w:val="000000" w:themeColor="text1"/>
        </w:rPr>
      </w:pPr>
      <w:r>
        <w:rPr>
          <w:color w:val="000000" w:themeColor="text1"/>
        </w:rPr>
        <w:t xml:space="preserve">From the </w:t>
      </w:r>
      <w:r>
        <w:rPr>
          <w:rStyle w:val="ScreenLabels"/>
          <w:color w:val="000000" w:themeColor="text1"/>
        </w:rPr>
        <w:t>Admission Groups</w:t>
      </w:r>
      <w:r>
        <w:rPr>
          <w:color w:val="000000" w:themeColor="text1"/>
        </w:rPr>
        <w:t xml:space="preserve"> panel, click the </w:t>
      </w:r>
      <w:r>
        <w:rPr>
          <w:rStyle w:val="ButtonNames"/>
          <w:color w:val="000000" w:themeColor="text1"/>
        </w:rPr>
        <w:t>New</w:t>
      </w:r>
      <w:r>
        <w:rPr>
          <w:color w:val="000000" w:themeColor="text1"/>
        </w:rPr>
        <w:t xml:space="preserve"> button to display the </w:t>
      </w:r>
      <w:r>
        <w:rPr>
          <w:rStyle w:val="ScreenLabels"/>
          <w:color w:val="000000" w:themeColor="text1"/>
        </w:rPr>
        <w:t>Add Admission Group</w:t>
      </w:r>
      <w:r>
        <w:rPr>
          <w:color w:val="000000" w:themeColor="text1"/>
        </w:rPr>
        <w:t xml:space="preserve"> dialog.</w:t>
      </w:r>
    </w:p>
    <w:p w14:paraId="55E2E5B4" w14:textId="77777777" w:rsidR="0099332E" w:rsidRDefault="0099332E" w:rsidP="0099332E">
      <w:pPr>
        <w:pStyle w:val="ListNumber"/>
        <w:rPr>
          <w:color w:val="000000" w:themeColor="text1"/>
        </w:rPr>
      </w:pPr>
      <w:r>
        <w:rPr>
          <w:color w:val="000000" w:themeColor="text1"/>
        </w:rPr>
        <w:t xml:space="preserve">Enter a </w:t>
      </w:r>
      <w:r>
        <w:rPr>
          <w:rStyle w:val="ScreenLabels"/>
          <w:color w:val="000000" w:themeColor="text1"/>
        </w:rPr>
        <w:t>Name</w:t>
      </w:r>
      <w:r>
        <w:rPr>
          <w:color w:val="000000" w:themeColor="text1"/>
        </w:rPr>
        <w:t xml:space="preserve"> for the admission group together with the </w:t>
      </w:r>
      <w:r>
        <w:rPr>
          <w:rStyle w:val="ScreenLabels"/>
          <w:color w:val="000000" w:themeColor="text1"/>
        </w:rPr>
        <w:t xml:space="preserve">Date </w:t>
      </w:r>
      <w:proofErr w:type="gramStart"/>
      <w:r>
        <w:rPr>
          <w:rStyle w:val="ScreenLabels"/>
          <w:color w:val="000000" w:themeColor="text1"/>
        </w:rPr>
        <w:t>Of</w:t>
      </w:r>
      <w:proofErr w:type="gramEnd"/>
      <w:r>
        <w:rPr>
          <w:rStyle w:val="ScreenLabels"/>
          <w:color w:val="000000" w:themeColor="text1"/>
        </w:rPr>
        <w:t xml:space="preserve"> Admission</w:t>
      </w:r>
      <w:r>
        <w:rPr>
          <w:color w:val="000000" w:themeColor="text1"/>
        </w:rPr>
        <w:t xml:space="preserve">. Alternatively, click the </w:t>
      </w:r>
      <w:r>
        <w:rPr>
          <w:rStyle w:val="ButtonNames"/>
          <w:color w:val="000000" w:themeColor="text1"/>
        </w:rPr>
        <w:t>Calendar</w:t>
      </w:r>
      <w:r>
        <w:rPr>
          <w:color w:val="000000" w:themeColor="text1"/>
        </w:rPr>
        <w:t xml:space="preserve"> button and select the required date.</w:t>
      </w:r>
    </w:p>
    <w:p w14:paraId="7C93026E" w14:textId="77777777" w:rsidR="0099332E" w:rsidRDefault="0099332E" w:rsidP="0099332E">
      <w:pPr>
        <w:pStyle w:val="ImportantNote"/>
        <w:rPr>
          <w:color w:val="000000" w:themeColor="text1"/>
        </w:rPr>
      </w:pPr>
      <w:r>
        <w:rPr>
          <w:rStyle w:val="ImportantNoteHeader"/>
          <w:color w:val="000000" w:themeColor="text1"/>
        </w:rPr>
        <w:t xml:space="preserve">IMPORTANT NOTE: </w:t>
      </w:r>
      <w:r>
        <w:rPr>
          <w:color w:val="000000" w:themeColor="text1"/>
        </w:rPr>
        <w:t xml:space="preserve">Please ensure that the </w:t>
      </w:r>
      <w:r>
        <w:rPr>
          <w:rStyle w:val="ScreenLabels"/>
          <w:color w:val="000000" w:themeColor="text1"/>
        </w:rPr>
        <w:t xml:space="preserve">Date </w:t>
      </w:r>
      <w:proofErr w:type="gramStart"/>
      <w:r>
        <w:rPr>
          <w:rStyle w:val="ScreenLabels"/>
          <w:color w:val="000000" w:themeColor="text1"/>
        </w:rPr>
        <w:t>Of</w:t>
      </w:r>
      <w:proofErr w:type="gramEnd"/>
      <w:r>
        <w:rPr>
          <w:rStyle w:val="ScreenLabels"/>
          <w:color w:val="000000" w:themeColor="text1"/>
        </w:rPr>
        <w:t xml:space="preserve"> Admission</w:t>
      </w:r>
      <w:r>
        <w:rPr>
          <w:color w:val="000000" w:themeColor="text1"/>
        </w:rPr>
        <w:t xml:space="preserve"> falls within the applicable academic year. </w:t>
      </w:r>
    </w:p>
    <w:p w14:paraId="2ED12036" w14:textId="77777777" w:rsidR="0099332E" w:rsidRDefault="0099332E" w:rsidP="0099332E">
      <w:pPr>
        <w:pStyle w:val="ImportantNote"/>
        <w:rPr>
          <w:color w:val="000000" w:themeColor="text1"/>
        </w:rPr>
      </w:pPr>
      <w:r>
        <w:rPr>
          <w:color w:val="000000" w:themeColor="text1"/>
        </w:rPr>
        <w:t xml:space="preserve">Click the </w:t>
      </w:r>
      <w:r>
        <w:rPr>
          <w:rStyle w:val="ButtonNames"/>
          <w:color w:val="000000" w:themeColor="text1"/>
        </w:rPr>
        <w:t>OK</w:t>
      </w:r>
      <w:r>
        <w:rPr>
          <w:color w:val="000000" w:themeColor="text1"/>
        </w:rPr>
        <w:t xml:space="preserve"> button to add the admission group and return to the </w:t>
      </w:r>
      <w:r>
        <w:rPr>
          <w:rStyle w:val="ScreenLabels"/>
          <w:color w:val="000000" w:themeColor="text1"/>
        </w:rPr>
        <w:t xml:space="preserve">Intake Group Details </w:t>
      </w:r>
      <w:r>
        <w:rPr>
          <w:color w:val="000000" w:themeColor="text1"/>
        </w:rPr>
        <w:t>page.</w:t>
      </w:r>
    </w:p>
    <w:p w14:paraId="27CD80F9" w14:textId="77777777" w:rsidR="0099332E" w:rsidRDefault="0099332E" w:rsidP="0099332E">
      <w:pPr>
        <w:pStyle w:val="ListNumber"/>
        <w:keepNext/>
        <w:rPr>
          <w:color w:val="000000" w:themeColor="text1"/>
        </w:rPr>
      </w:pPr>
      <w:r>
        <w:rPr>
          <w:color w:val="000000" w:themeColor="text1"/>
        </w:rPr>
        <w:lastRenderedPageBreak/>
        <w:t xml:space="preserve">If any further admission groups are required, click the </w:t>
      </w:r>
      <w:r>
        <w:rPr>
          <w:rStyle w:val="ButtonNames"/>
          <w:color w:val="000000" w:themeColor="text1"/>
        </w:rPr>
        <w:t>New</w:t>
      </w:r>
      <w:r>
        <w:rPr>
          <w:color w:val="000000" w:themeColor="text1"/>
        </w:rPr>
        <w:t xml:space="preserve"> button in the </w:t>
      </w:r>
      <w:r>
        <w:rPr>
          <w:rStyle w:val="ScreenLabels"/>
          <w:color w:val="000000" w:themeColor="text1"/>
        </w:rPr>
        <w:t>Admission Groups</w:t>
      </w:r>
      <w:r>
        <w:rPr>
          <w:color w:val="000000" w:themeColor="text1"/>
        </w:rPr>
        <w:t xml:space="preserve"> panel and repeat steps 2 and 3.</w:t>
      </w:r>
    </w:p>
    <w:p w14:paraId="656722CA" w14:textId="77777777" w:rsidR="0099332E" w:rsidRDefault="0099332E" w:rsidP="0099332E">
      <w:pPr>
        <w:pStyle w:val="ListNumber"/>
        <w:keepNext/>
        <w:rPr>
          <w:color w:val="000000" w:themeColor="text1"/>
        </w:rPr>
      </w:pPr>
      <w:r>
        <w:rPr>
          <w:color w:val="000000" w:themeColor="text1"/>
        </w:rPr>
        <w:t xml:space="preserve">Click the </w:t>
      </w:r>
      <w:r>
        <w:rPr>
          <w:rStyle w:val="ButtonNames"/>
          <w:color w:val="000000" w:themeColor="text1"/>
        </w:rPr>
        <w:t>Save</w:t>
      </w:r>
      <w:r>
        <w:rPr>
          <w:color w:val="000000" w:themeColor="text1"/>
        </w:rPr>
        <w:t xml:space="preserve"> button to create the intake and admission groups.</w:t>
      </w:r>
    </w:p>
    <w:p w14:paraId="40AE8E47" w14:textId="77777777" w:rsidR="0099332E" w:rsidRDefault="0099332E" w:rsidP="0099332E">
      <w:pPr>
        <w:pStyle w:val="BodyText"/>
        <w:keepNext/>
        <w:rPr>
          <w:color w:val="000000" w:themeColor="text1"/>
        </w:rPr>
      </w:pPr>
      <w:r>
        <w:rPr>
          <w:color w:val="000000" w:themeColor="text1"/>
        </w:rPr>
        <w:t>Once admission groups have been created, you can add any applicants to SIMS and assign them to the required admission group.</w:t>
      </w:r>
    </w:p>
    <w:p w14:paraId="03950D0B" w14:textId="77777777" w:rsidR="0099332E" w:rsidRDefault="0099332E" w:rsidP="0099332E">
      <w:pPr>
        <w:pStyle w:val="BodyText"/>
        <w:rPr>
          <w:color w:val="000000" w:themeColor="text1"/>
        </w:rPr>
      </w:pPr>
      <w:bookmarkStart w:id="4" w:name="O_89685"/>
      <w:bookmarkEnd w:id="4"/>
    </w:p>
    <w:p w14:paraId="08220AE8" w14:textId="77777777" w:rsidR="0099332E" w:rsidRDefault="0099332E" w:rsidP="0099332E">
      <w:pPr>
        <w:pStyle w:val="AlignTableBodyText"/>
        <w:rPr>
          <w:color w:val="000000" w:themeColor="text1"/>
        </w:rPr>
      </w:pPr>
    </w:p>
    <w:tbl>
      <w:tblPr>
        <w:tblW w:w="8280" w:type="dxa"/>
        <w:tblInd w:w="1540" w:type="dxa"/>
        <w:tblLayout w:type="fixed"/>
        <w:tblCellMar>
          <w:left w:w="62" w:type="dxa"/>
          <w:right w:w="62" w:type="dxa"/>
        </w:tblCellMar>
        <w:tblLook w:val="0000" w:firstRow="0" w:lastRow="0" w:firstColumn="0" w:lastColumn="0" w:noHBand="0" w:noVBand="0"/>
      </w:tblPr>
      <w:tblGrid>
        <w:gridCol w:w="6930"/>
        <w:gridCol w:w="1350"/>
      </w:tblGrid>
      <w:tr w:rsidR="0099332E" w14:paraId="35E57B7C" w14:textId="77777777" w:rsidTr="00D62F6A">
        <w:tc>
          <w:tcPr>
            <w:tcW w:w="6930" w:type="dxa"/>
            <w:tcBorders>
              <w:top w:val="nil"/>
              <w:left w:val="nil"/>
              <w:bottom w:val="nil"/>
              <w:right w:val="nil"/>
            </w:tcBorders>
            <w:tcMar>
              <w:top w:w="0" w:type="dxa"/>
              <w:left w:w="62" w:type="dxa"/>
              <w:bottom w:w="0" w:type="dxa"/>
              <w:right w:w="62" w:type="dxa"/>
            </w:tcMar>
          </w:tcPr>
          <w:p w14:paraId="1D092AB1" w14:textId="77777777" w:rsidR="0099332E" w:rsidRDefault="0099332E" w:rsidP="00D62F6A">
            <w:pPr>
              <w:pStyle w:val="CheckBox-ProcessComplete"/>
              <w:rPr>
                <w:color w:val="000000" w:themeColor="text1"/>
              </w:rPr>
            </w:pPr>
          </w:p>
        </w:tc>
        <w:tc>
          <w:tcPr>
            <w:tcW w:w="1350" w:type="dxa"/>
            <w:tcBorders>
              <w:top w:val="nil"/>
              <w:left w:val="nil"/>
              <w:bottom w:val="nil"/>
              <w:right w:val="nil"/>
            </w:tcBorders>
            <w:tcMar>
              <w:top w:w="0" w:type="dxa"/>
              <w:left w:w="62" w:type="dxa"/>
              <w:bottom w:w="0" w:type="dxa"/>
              <w:right w:w="62" w:type="dxa"/>
            </w:tcMar>
          </w:tcPr>
          <w:p w14:paraId="03B79BED" w14:textId="77777777" w:rsidR="0099332E" w:rsidRDefault="0099332E" w:rsidP="00D62F6A">
            <w:pPr>
              <w:pStyle w:val="BodyTextRight"/>
              <w:rPr>
                <w:color w:val="000000" w:themeColor="text1"/>
              </w:rPr>
            </w:pPr>
          </w:p>
        </w:tc>
      </w:tr>
    </w:tbl>
    <w:p w14:paraId="3FBF1A37" w14:textId="77777777" w:rsidR="00762C4C" w:rsidRDefault="00762C4C" w:rsidP="00762C4C">
      <w:pPr>
        <w:pStyle w:val="Heading2"/>
        <w:rPr>
          <w:color w:val="auto"/>
          <w:sz w:val="24"/>
          <w:szCs w:val="24"/>
        </w:rPr>
      </w:pPr>
      <w:r w:rsidRPr="005F7CE9">
        <w:rPr>
          <w:color w:val="auto"/>
          <w:sz w:val="24"/>
          <w:szCs w:val="24"/>
        </w:rPr>
        <w:t>I</w:t>
      </w:r>
      <w:r w:rsidRPr="005F7CE9">
        <w:rPr>
          <w:color w:val="auto"/>
          <w:sz w:val="24"/>
          <w:szCs w:val="24"/>
        </w:rPr>
        <w:fldChar w:fldCharType="begin"/>
      </w:r>
      <w:r w:rsidRPr="005F7CE9">
        <w:rPr>
          <w:color w:val="auto"/>
          <w:sz w:val="24"/>
          <w:szCs w:val="24"/>
        </w:rPr>
        <w:instrText>XE "ATF files:importing"</w:instrText>
      </w:r>
      <w:r w:rsidRPr="005F7CE9">
        <w:rPr>
          <w:color w:val="auto"/>
          <w:sz w:val="24"/>
          <w:szCs w:val="24"/>
        </w:rPr>
        <w:fldChar w:fldCharType="end"/>
      </w:r>
      <w:r w:rsidRPr="005F7CE9">
        <w:rPr>
          <w:color w:val="auto"/>
          <w:sz w:val="24"/>
          <w:szCs w:val="24"/>
        </w:rPr>
        <w:fldChar w:fldCharType="begin"/>
      </w:r>
      <w:r w:rsidRPr="005F7CE9">
        <w:rPr>
          <w:color w:val="auto"/>
          <w:sz w:val="24"/>
          <w:szCs w:val="24"/>
        </w:rPr>
        <w:instrText>XE "importing:ATF files"</w:instrText>
      </w:r>
      <w:r w:rsidRPr="005F7CE9">
        <w:rPr>
          <w:color w:val="auto"/>
          <w:sz w:val="24"/>
          <w:szCs w:val="24"/>
        </w:rPr>
        <w:fldChar w:fldCharType="end"/>
      </w:r>
      <w:r w:rsidRPr="005F7CE9">
        <w:rPr>
          <w:color w:val="auto"/>
          <w:sz w:val="24"/>
          <w:szCs w:val="24"/>
        </w:rPr>
        <w:t>mporting a</w:t>
      </w:r>
      <w:r>
        <w:rPr>
          <w:color w:val="auto"/>
          <w:sz w:val="24"/>
          <w:szCs w:val="24"/>
        </w:rPr>
        <w:t xml:space="preserve"> New Intake File from the LA/SAM</w:t>
      </w:r>
    </w:p>
    <w:p w14:paraId="215D857A" w14:textId="77777777" w:rsidR="00762C4C" w:rsidRPr="00762C4C" w:rsidRDefault="00FE7401" w:rsidP="00762C4C">
      <w:r>
        <w:t>It is possible to import either a CTF or an ATF file from the local authority. For those using SAM we would recommend importing the ATF file, rather than the CTF. If you require assistance please log a call with the Pennine Education Helpdesk.</w:t>
      </w:r>
    </w:p>
    <w:p w14:paraId="1BD65677" w14:textId="77777777" w:rsidR="005F7CE9" w:rsidRDefault="00FE7401" w:rsidP="0099332E">
      <w:pPr>
        <w:rPr>
          <w:rStyle w:val="HotSpot"/>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37775816" wp14:editId="787B247F">
                <wp:simplePos x="0" y="0"/>
                <wp:positionH relativeFrom="column">
                  <wp:posOffset>809626</wp:posOffset>
                </wp:positionH>
                <wp:positionV relativeFrom="paragraph">
                  <wp:posOffset>171450</wp:posOffset>
                </wp:positionV>
                <wp:extent cx="4438650" cy="390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438650" cy="3905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FEDFA" id="Rectangle 6" o:spid="_x0000_s1026" style="position:absolute;margin-left:63.75pt;margin-top:13.5pt;width:349.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" filled="f" strokecolor="red" strokeweight="1pt"/>
            </w:pict>
          </mc:Fallback>
        </mc:AlternateContent>
      </w:r>
    </w:p>
    <w:p w14:paraId="08BFCF1A" w14:textId="77777777" w:rsidR="00FE7401" w:rsidRDefault="00FE7401" w:rsidP="0099332E">
      <w:pPr>
        <w:rPr>
          <w:rStyle w:val="HotSpot"/>
          <w:color w:val="000000" w:themeColor="text1"/>
        </w:rPr>
      </w:pPr>
      <w:r>
        <w:rPr>
          <w:rStyle w:val="HotSpot"/>
          <w:color w:val="000000" w:themeColor="text1"/>
        </w:rPr>
        <w:t>NOTE: Files are only produced in SAM for the Reception intake not Nursery</w:t>
      </w:r>
    </w:p>
    <w:p w14:paraId="4178D0F1" w14:textId="77777777" w:rsidR="00FE7401" w:rsidRDefault="00FE7401" w:rsidP="00FE7401">
      <w:pPr>
        <w:pStyle w:val="Heading3"/>
        <w:rPr>
          <w:color w:val="000000" w:themeColor="text1"/>
        </w:rPr>
      </w:pPr>
      <w:r>
        <w:rPr>
          <w:color w:val="000000" w:themeColor="text1"/>
        </w:rPr>
        <w:t>Importing Common Transfer Files (CTFs)</w:t>
      </w:r>
    </w:p>
    <w:p w14:paraId="52F485BE" w14:textId="77777777" w:rsidR="00FE7401" w:rsidRDefault="00FE7401" w:rsidP="00FE7401"/>
    <w:p w14:paraId="09BB9BD9" w14:textId="77777777" w:rsidR="00FE7401" w:rsidRDefault="00FE7401" w:rsidP="00FE7401">
      <w:pPr>
        <w:pStyle w:val="BodyText"/>
        <w:rPr>
          <w:color w:val="000000" w:themeColor="text1"/>
        </w:rPr>
      </w:pPr>
      <w:r>
        <w:rPr>
          <w:color w:val="000000" w:themeColor="text1"/>
        </w:rPr>
        <w:t>This section provides a summary of the steps required to import a CTF.</w:t>
      </w:r>
    </w:p>
    <w:p w14:paraId="7D5694CB" w14:textId="77777777" w:rsidR="00FE7401" w:rsidRDefault="00FE7401" w:rsidP="00FE7401">
      <w:pPr>
        <w:pStyle w:val="BodyText"/>
        <w:rPr>
          <w:color w:val="000000" w:themeColor="text1"/>
        </w:rPr>
      </w:pPr>
      <w:r>
        <w:rPr>
          <w:color w:val="000000" w:themeColor="text1"/>
        </w:rPr>
        <w:t>Import any CTFs that have not yet been imported. Pupil with CTFs can be imported into an admission group or directly on-roll.</w:t>
      </w:r>
    </w:p>
    <w:p w14:paraId="7D971C17" w14:textId="77777777" w:rsidR="00FE7401" w:rsidRDefault="00FE7401" w:rsidP="00FE7401">
      <w:pPr>
        <w:pStyle w:val="BodyText"/>
        <w:rPr>
          <w:color w:val="000000" w:themeColor="text1"/>
        </w:rPr>
      </w:pPr>
      <w:r>
        <w:rPr>
          <w:color w:val="000000" w:themeColor="text1"/>
        </w:rPr>
        <w:t>If any of the pupil in the CTF already exist in the system, any blank fields in their record are updated with data from the CTF. Any existing data is not overwritten, as it is deemed to be the most up-to-date information. Any such information is highlighted in the Exception Log that is displayed at the end of the import process.</w:t>
      </w:r>
    </w:p>
    <w:p w14:paraId="291D915F" w14:textId="77777777" w:rsidR="00FE7401" w:rsidRDefault="00FE7401" w:rsidP="00FE7401">
      <w:pPr>
        <w:rPr>
          <w:rStyle w:val="HotSpot"/>
          <w:color w:val="000000" w:themeColor="text1"/>
        </w:rPr>
      </w:pPr>
      <w:r>
        <w:rPr>
          <w:color w:val="000000" w:themeColor="text1"/>
        </w:rPr>
        <w:t xml:space="preserve">Appropriate intake/admission groups must be created before you can import CTF </w:t>
      </w:r>
      <w:r>
        <w:rPr>
          <w:rStyle w:val="HotSpot"/>
          <w:color w:val="000000" w:themeColor="text1"/>
        </w:rPr>
        <w:t>files</w:t>
      </w:r>
    </w:p>
    <w:p w14:paraId="6E5EBC74" w14:textId="77777777" w:rsidR="00FE7401" w:rsidRDefault="00FE7401" w:rsidP="0099332E">
      <w:pPr>
        <w:rPr>
          <w:rStyle w:val="HotSpot"/>
          <w:color w:val="000000" w:themeColor="text1"/>
        </w:rPr>
      </w:pPr>
    </w:p>
    <w:p w14:paraId="4370B144" w14:textId="77777777" w:rsidR="005F7CE9" w:rsidRDefault="005F7CE9" w:rsidP="0099332E">
      <w:pPr>
        <w:rPr>
          <w:rStyle w:val="HotSpot"/>
          <w:color w:val="000000" w:themeColor="text1"/>
        </w:rPr>
      </w:pPr>
    </w:p>
    <w:p w14:paraId="554D52BF" w14:textId="77777777" w:rsidR="005F7CE9" w:rsidRPr="005F7CE9" w:rsidRDefault="005F7CE9" w:rsidP="005F7CE9">
      <w:pPr>
        <w:pStyle w:val="Heading2"/>
        <w:rPr>
          <w:color w:val="auto"/>
          <w:sz w:val="24"/>
          <w:szCs w:val="24"/>
        </w:rPr>
      </w:pPr>
      <w:bookmarkStart w:id="5" w:name="_Toc519843962"/>
      <w:r w:rsidRPr="005F7CE9">
        <w:rPr>
          <w:color w:val="auto"/>
          <w:sz w:val="24"/>
          <w:szCs w:val="24"/>
        </w:rPr>
        <w:t>I</w:t>
      </w:r>
      <w:r w:rsidRPr="005F7CE9">
        <w:rPr>
          <w:color w:val="auto"/>
          <w:sz w:val="24"/>
          <w:szCs w:val="24"/>
        </w:rPr>
        <w:fldChar w:fldCharType="begin"/>
      </w:r>
      <w:r w:rsidRPr="005F7CE9">
        <w:rPr>
          <w:color w:val="auto"/>
          <w:sz w:val="24"/>
          <w:szCs w:val="24"/>
        </w:rPr>
        <w:instrText>XE "ATF files:importing"</w:instrText>
      </w:r>
      <w:r w:rsidRPr="005F7CE9">
        <w:rPr>
          <w:color w:val="auto"/>
          <w:sz w:val="24"/>
          <w:szCs w:val="24"/>
        </w:rPr>
        <w:fldChar w:fldCharType="end"/>
      </w:r>
      <w:r w:rsidRPr="005F7CE9">
        <w:rPr>
          <w:color w:val="auto"/>
          <w:sz w:val="24"/>
          <w:szCs w:val="24"/>
        </w:rPr>
        <w:fldChar w:fldCharType="begin"/>
      </w:r>
      <w:r w:rsidRPr="005F7CE9">
        <w:rPr>
          <w:color w:val="auto"/>
          <w:sz w:val="24"/>
          <w:szCs w:val="24"/>
        </w:rPr>
        <w:instrText>XE "importing:ATF files"</w:instrText>
      </w:r>
      <w:r w:rsidRPr="005F7CE9">
        <w:rPr>
          <w:color w:val="auto"/>
          <w:sz w:val="24"/>
          <w:szCs w:val="24"/>
        </w:rPr>
        <w:fldChar w:fldCharType="end"/>
      </w:r>
      <w:r w:rsidRPr="005F7CE9">
        <w:rPr>
          <w:color w:val="auto"/>
          <w:sz w:val="24"/>
          <w:szCs w:val="24"/>
        </w:rPr>
        <w:t>mporting an Admissions Transfer File (ATF)</w:t>
      </w:r>
      <w:bookmarkEnd w:id="5"/>
    </w:p>
    <w:p w14:paraId="126C4973" w14:textId="77777777" w:rsidR="005F7CE9" w:rsidRDefault="00762C4C" w:rsidP="005F7CE9">
      <w:pPr>
        <w:pStyle w:val="BodyText"/>
      </w:pPr>
      <w:r>
        <w:t>After places have been finalised</w:t>
      </w:r>
      <w:r w:rsidR="005F7CE9">
        <w:t>, schools receive an Admissions Transfer File (ATF) from their LA. This file contains the names of applicants who have been offered a place at your school for the following September, together with additional basic applicant information. Once the ATF has been imported into SIMS and applicants have been accepted, the curriculum planning process can be started.</w:t>
      </w:r>
    </w:p>
    <w:p w14:paraId="5F4A6F02" w14:textId="77777777" w:rsidR="005F7CE9" w:rsidRDefault="005F7CE9" w:rsidP="005F7CE9">
      <w:pPr>
        <w:pStyle w:val="Note"/>
      </w:pPr>
      <w:r>
        <w:rPr>
          <w:rStyle w:val="NoteHeader"/>
        </w:rPr>
        <w:t xml:space="preserve">NOTES: </w:t>
      </w:r>
      <w:r>
        <w:t xml:space="preserve">Before proceeding, please ensure that you have received an ATF from the LA and that it is stored in an accessible </w:t>
      </w:r>
      <w:r w:rsidR="00E46543">
        <w:t xml:space="preserve">and secure </w:t>
      </w:r>
      <w:r>
        <w:t>location.</w:t>
      </w:r>
      <w:r>
        <w:br/>
      </w:r>
      <w:r>
        <w:br/>
        <w:t>An intake group and admission group combination must also have been defined, into which applicants can be imported.</w:t>
      </w:r>
    </w:p>
    <w:p w14:paraId="45917C57" w14:textId="77777777" w:rsidR="005F7CE9" w:rsidRDefault="005F7CE9" w:rsidP="005F7CE9">
      <w:pPr>
        <w:pStyle w:val="ListNumber"/>
        <w:keepNext/>
        <w:numPr>
          <w:ilvl w:val="0"/>
          <w:numId w:val="3"/>
        </w:numPr>
        <w:tabs>
          <w:tab w:val="clear" w:pos="851"/>
          <w:tab w:val="num" w:pos="964"/>
        </w:tabs>
        <w:ind w:left="1418"/>
      </w:pPr>
      <w:r>
        <w:lastRenderedPageBreak/>
        <w:t xml:space="preserve">Select </w:t>
      </w:r>
      <w:r>
        <w:rPr>
          <w:rStyle w:val="MenuRoutes"/>
        </w:rPr>
        <w:t>Routines | Admission | Import ATF File</w:t>
      </w:r>
      <w:r>
        <w:t xml:space="preserve"> to display the </w:t>
      </w:r>
      <w:r>
        <w:rPr>
          <w:rStyle w:val="ScreenLabels"/>
        </w:rPr>
        <w:t xml:space="preserve">Import ATF File </w:t>
      </w:r>
      <w:r>
        <w:t>wizard.</w:t>
      </w:r>
    </w:p>
    <w:p w14:paraId="795BDC8F" w14:textId="77777777" w:rsidR="005F7CE9" w:rsidRDefault="005F7CE9" w:rsidP="005F7CE9">
      <w:pPr>
        <w:pStyle w:val="GraphicsNoReplace"/>
      </w:pPr>
      <w:bookmarkStart w:id="6" w:name="O_67928"/>
      <w:r>
        <w:rPr>
          <w:noProof/>
        </w:rPr>
        <w:drawing>
          <wp:inline distT="0" distB="0" distL="0" distR="0" wp14:anchorId="27341A8B" wp14:editId="14EB0A76">
            <wp:extent cx="3057525" cy="2152650"/>
            <wp:effectExtent l="19050" t="19050" r="28575" b="1905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rotWithShape="1">
                    <a:blip r:embed="rId14">
                      <a:extLst>
                        <a:ext uri="{28A0092B-C50C-407E-A947-70E740481C1C}">
                          <a14:useLocalDpi xmlns:a14="http://schemas.microsoft.com/office/drawing/2010/main" val="0"/>
                        </a:ext>
                      </a:extLst>
                    </a:blip>
                    <a:srcRect l="1503" t="8273" r="2024" b="2679"/>
                    <a:stretch/>
                  </pic:blipFill>
                  <pic:spPr bwMode="auto">
                    <a:xfrm>
                      <a:off x="0" y="0"/>
                      <a:ext cx="3057525" cy="215265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6"/>
    </w:p>
    <w:p w14:paraId="54295AAD" w14:textId="77777777" w:rsidR="005F7CE9" w:rsidRDefault="005F7CE9" w:rsidP="005F7CE9">
      <w:pPr>
        <w:pStyle w:val="ListNumber"/>
        <w:tabs>
          <w:tab w:val="clear" w:pos="851"/>
          <w:tab w:val="num" w:pos="964"/>
        </w:tabs>
        <w:ind w:left="1418"/>
      </w:pPr>
      <w:r>
        <w:t xml:space="preserve">Click the </w:t>
      </w:r>
      <w:r>
        <w:rPr>
          <w:rStyle w:val="ButtonNames"/>
        </w:rPr>
        <w:t>Next</w:t>
      </w:r>
      <w:r>
        <w:t xml:space="preserve"> button to continue.</w:t>
      </w:r>
    </w:p>
    <w:p w14:paraId="51887B15" w14:textId="77777777" w:rsidR="005F7CE9" w:rsidRDefault="005F7CE9" w:rsidP="005F7CE9">
      <w:pPr>
        <w:pStyle w:val="ListNumber"/>
        <w:tabs>
          <w:tab w:val="clear" w:pos="851"/>
          <w:tab w:val="num" w:pos="964"/>
        </w:tabs>
        <w:ind w:left="1418"/>
      </w:pPr>
      <w:r>
        <w:t xml:space="preserve">Click the </w:t>
      </w:r>
      <w:r>
        <w:rPr>
          <w:rStyle w:val="ButtonNames"/>
        </w:rPr>
        <w:t>Browse</w:t>
      </w:r>
      <w:r>
        <w:t xml:space="preserve"> button to display the </w:t>
      </w:r>
      <w:r>
        <w:rPr>
          <w:rStyle w:val="ScreenLabels"/>
        </w:rPr>
        <w:t>Open</w:t>
      </w:r>
      <w:r>
        <w:t xml:space="preserve"> dialog.</w:t>
      </w:r>
    </w:p>
    <w:p w14:paraId="7BE6C578" w14:textId="77777777" w:rsidR="005F7CE9" w:rsidRDefault="005F7CE9" w:rsidP="005F7CE9">
      <w:pPr>
        <w:pStyle w:val="ListNumber"/>
        <w:keepNext/>
        <w:tabs>
          <w:tab w:val="clear" w:pos="851"/>
          <w:tab w:val="num" w:pos="964"/>
        </w:tabs>
        <w:ind w:left="1418"/>
      </w:pPr>
      <w:r>
        <w:t xml:space="preserve">Navigate to the location of the stored ATF, highlight it then click the </w:t>
      </w:r>
      <w:r>
        <w:rPr>
          <w:rStyle w:val="ButtonNames"/>
        </w:rPr>
        <w:t>Open</w:t>
      </w:r>
      <w:r>
        <w:t xml:space="preserve"> button.</w:t>
      </w:r>
    </w:p>
    <w:p w14:paraId="5F327B90" w14:textId="77777777" w:rsidR="005F7CE9" w:rsidRDefault="005F7CE9" w:rsidP="005F7CE9">
      <w:pPr>
        <w:pStyle w:val="GraphicsNoReplace"/>
      </w:pPr>
      <w:bookmarkStart w:id="7" w:name="O_67929"/>
      <w:r>
        <w:rPr>
          <w:noProof/>
        </w:rPr>
        <w:drawing>
          <wp:inline distT="0" distB="0" distL="0" distR="0" wp14:anchorId="17FCFAAE" wp14:editId="5F29A652">
            <wp:extent cx="3067050" cy="2171700"/>
            <wp:effectExtent l="19050" t="19050" r="19050" b="1905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rotWithShape="1">
                    <a:blip r:embed="rId15">
                      <a:extLst>
                        <a:ext uri="{28A0092B-C50C-407E-A947-70E740481C1C}">
                          <a14:useLocalDpi xmlns:a14="http://schemas.microsoft.com/office/drawing/2010/main" val="0"/>
                        </a:ext>
                      </a:extLst>
                    </a:blip>
                    <a:srcRect l="1803" t="7486" r="1422" b="2680"/>
                    <a:stretch/>
                  </pic:blipFill>
                  <pic:spPr bwMode="auto">
                    <a:xfrm>
                      <a:off x="0" y="0"/>
                      <a:ext cx="3067050" cy="217170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7"/>
    </w:p>
    <w:p w14:paraId="2EBB1D9A" w14:textId="77777777" w:rsidR="005F7CE9" w:rsidRDefault="005F7CE9" w:rsidP="005F7CE9">
      <w:pPr>
        <w:pStyle w:val="ListNumber"/>
        <w:keepNext/>
        <w:tabs>
          <w:tab w:val="clear" w:pos="851"/>
          <w:tab w:val="num" w:pos="964"/>
        </w:tabs>
        <w:ind w:left="1418"/>
      </w:pPr>
      <w:r>
        <w:t xml:space="preserve">Click the </w:t>
      </w:r>
      <w:r>
        <w:rPr>
          <w:rStyle w:val="ButtonNames"/>
        </w:rPr>
        <w:t>Next</w:t>
      </w:r>
      <w:r>
        <w:t xml:space="preserve"> button to validate applicant addresses in the ATF.</w:t>
      </w:r>
    </w:p>
    <w:p w14:paraId="5B6B7210" w14:textId="77777777" w:rsidR="005F7CE9" w:rsidRDefault="005F7CE9" w:rsidP="005F7CE9">
      <w:pPr>
        <w:pStyle w:val="GraphicsNoReplace"/>
      </w:pPr>
      <w:bookmarkStart w:id="8" w:name="O_67930"/>
      <w:r>
        <w:rPr>
          <w:noProof/>
        </w:rPr>
        <w:drawing>
          <wp:inline distT="0" distB="0" distL="0" distR="0" wp14:anchorId="5BDE9212" wp14:editId="0496A72A">
            <wp:extent cx="3169285" cy="2227580"/>
            <wp:effectExtent l="19050" t="19050" r="12065" b="2032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rotWithShape="1">
                    <a:blip r:embed="rId16">
                      <a:extLst>
                        <a:ext uri="{28A0092B-C50C-407E-A947-70E740481C1C}">
                          <a14:useLocalDpi xmlns:a14="http://schemas.microsoft.com/office/drawing/2010/main" val="0"/>
                        </a:ext>
                      </a:extLst>
                    </a:blip>
                    <a:srcRect t="6404"/>
                    <a:stretch/>
                  </pic:blipFill>
                  <pic:spPr bwMode="auto">
                    <a:xfrm>
                      <a:off x="0" y="0"/>
                      <a:ext cx="3169285" cy="222758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8"/>
    </w:p>
    <w:p w14:paraId="4403B6D7" w14:textId="77777777" w:rsidR="005F7CE9" w:rsidRDefault="005F7CE9" w:rsidP="005F7CE9">
      <w:pPr>
        <w:pStyle w:val="ListContinue"/>
      </w:pPr>
      <w:r>
        <w:lastRenderedPageBreak/>
        <w:t xml:space="preserve">The </w:t>
      </w:r>
      <w:r>
        <w:rPr>
          <w:rStyle w:val="ScreenLabels"/>
        </w:rPr>
        <w:t>House Number</w:t>
      </w:r>
      <w:r>
        <w:t xml:space="preserve"> and </w:t>
      </w:r>
      <w:r>
        <w:rPr>
          <w:rStyle w:val="ScreenLabels"/>
        </w:rPr>
        <w:t>House Name</w:t>
      </w:r>
      <w:r>
        <w:t xml:space="preserve"> of an address are held in a single field of the XML file structure. This field is called a </w:t>
      </w:r>
      <w:r>
        <w:rPr>
          <w:rStyle w:val="ScreenLabels"/>
        </w:rPr>
        <w:t>PAON</w:t>
      </w:r>
      <w:r>
        <w:t xml:space="preserve"> (Primary Addressable Object Name).</w:t>
      </w:r>
    </w:p>
    <w:p w14:paraId="5D8A2694" w14:textId="77777777" w:rsidR="005F7CE9" w:rsidRDefault="005F7CE9" w:rsidP="005F7CE9">
      <w:pPr>
        <w:pStyle w:val="ListContinue"/>
      </w:pPr>
      <w:r>
        <w:t>This page is displayed only if the ATF contains addresses with incorrectly formatted PAON fields and enables you to correct the address details to prevent SIMS from rejecting the address.</w:t>
      </w:r>
    </w:p>
    <w:p w14:paraId="17F6D8C1" w14:textId="77777777" w:rsidR="005F7CE9" w:rsidRDefault="005F7CE9" w:rsidP="005F7CE9">
      <w:pPr>
        <w:pStyle w:val="ListContinue"/>
      </w:pPr>
      <w:r>
        <w:t xml:space="preserve">The </w:t>
      </w:r>
      <w:r>
        <w:rPr>
          <w:rStyle w:val="ScreenLabels"/>
        </w:rPr>
        <w:t>Hide Best Guess</w:t>
      </w:r>
      <w:r>
        <w:t xml:space="preserve"> check box is selected by default.</w:t>
      </w:r>
    </w:p>
    <w:p w14:paraId="73E6278C" w14:textId="77777777" w:rsidR="005F7CE9" w:rsidRDefault="005F7CE9" w:rsidP="005F7CE9">
      <w:pPr>
        <w:pStyle w:val="ListContinue"/>
      </w:pPr>
      <w:r>
        <w:t xml:space="preserve">Addresses that can be reconciled without user intervention are not displayed. The only addresses displayed in the lower section of the page are those that cannot be resolved automatically. These addresses can be corrected by clicking either the </w:t>
      </w:r>
      <w:r>
        <w:rPr>
          <w:rStyle w:val="ScreenLabels"/>
        </w:rPr>
        <w:t>House Number</w:t>
      </w:r>
      <w:r>
        <w:t xml:space="preserve"> or </w:t>
      </w:r>
      <w:r>
        <w:rPr>
          <w:rStyle w:val="ScreenLabels"/>
        </w:rPr>
        <w:t>House Name</w:t>
      </w:r>
      <w:r>
        <w:t xml:space="preserve"> field then entering the correct information manually. Alternatively, address details can be discarded and therefore not imported by selecting the </w:t>
      </w:r>
      <w:r>
        <w:rPr>
          <w:rStyle w:val="ScreenLabels"/>
        </w:rPr>
        <w:t>Discard</w:t>
      </w:r>
      <w:r>
        <w:t xml:space="preserve"> check box adjacent to the relevant entry.</w:t>
      </w:r>
    </w:p>
    <w:p w14:paraId="5F8811FB" w14:textId="77777777" w:rsidR="005F7CE9" w:rsidRDefault="005F7CE9" w:rsidP="005F7CE9">
      <w:pPr>
        <w:pStyle w:val="ListContinue"/>
      </w:pPr>
      <w:r>
        <w:t>If a large number of addresses require correction during import, you should request a correctly structured ATF from the LA.</w:t>
      </w:r>
    </w:p>
    <w:p w14:paraId="0226A839" w14:textId="08534D28" w:rsidR="005F7CE9" w:rsidRDefault="005F7CE9" w:rsidP="005F7CE9">
      <w:pPr>
        <w:pStyle w:val="ListNumber"/>
        <w:keepNext/>
        <w:tabs>
          <w:tab w:val="clear" w:pos="851"/>
          <w:tab w:val="num" w:pos="964"/>
        </w:tabs>
        <w:ind w:left="1418"/>
      </w:pPr>
      <w:r>
        <w:t xml:space="preserve">After correcting or discarding incorrect addresses, click the </w:t>
      </w:r>
      <w:r>
        <w:rPr>
          <w:rStyle w:val="ButtonNames"/>
        </w:rPr>
        <w:t>Next</w:t>
      </w:r>
      <w:r>
        <w:t xml:space="preserve"> button to continue.</w:t>
      </w:r>
      <w:r w:rsidR="007C5938">
        <w:t xml:space="preserve"> </w:t>
      </w:r>
      <w:r>
        <w:t xml:space="preserve">Select the required </w:t>
      </w:r>
      <w:r>
        <w:rPr>
          <w:rStyle w:val="ScreenLabels"/>
        </w:rPr>
        <w:t>Intake Group</w:t>
      </w:r>
      <w:r>
        <w:t xml:space="preserve"> from the drop-down list.</w:t>
      </w:r>
    </w:p>
    <w:p w14:paraId="2010449D" w14:textId="77777777" w:rsidR="005F7CE9" w:rsidRDefault="005F7CE9" w:rsidP="005F7CE9">
      <w:pPr>
        <w:pStyle w:val="GraphicsNoReplace"/>
      </w:pPr>
      <w:bookmarkStart w:id="9" w:name="O_67931"/>
      <w:r>
        <w:rPr>
          <w:noProof/>
        </w:rPr>
        <w:drawing>
          <wp:inline distT="0" distB="0" distL="0" distR="0" wp14:anchorId="2297BBF1" wp14:editId="3211E38B">
            <wp:extent cx="3076575" cy="2190750"/>
            <wp:effectExtent l="19050" t="19050" r="28575" b="1905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rrowheads="1"/>
                    </pic:cNvPicPr>
                  </pic:nvPicPr>
                  <pic:blipFill rotWithShape="1">
                    <a:blip r:embed="rId17">
                      <a:extLst>
                        <a:ext uri="{28A0092B-C50C-407E-A947-70E740481C1C}">
                          <a14:useLocalDpi xmlns:a14="http://schemas.microsoft.com/office/drawing/2010/main" val="0"/>
                        </a:ext>
                      </a:extLst>
                    </a:blip>
                    <a:srcRect l="1202" t="7880" r="1724" b="1498"/>
                    <a:stretch/>
                  </pic:blipFill>
                  <pic:spPr bwMode="auto">
                    <a:xfrm>
                      <a:off x="0" y="0"/>
                      <a:ext cx="3076575" cy="219075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9"/>
    </w:p>
    <w:p w14:paraId="2B24ED77" w14:textId="77777777" w:rsidR="005F7CE9" w:rsidRDefault="005F7CE9" w:rsidP="005F7CE9">
      <w:pPr>
        <w:pStyle w:val="ListContinue"/>
      </w:pPr>
      <w:r>
        <w:t>SIMS checks that the details contained in the ATF file header correspond with the details of the intake group into which the file is being imported. All admission groups associated with this intake group are displayed in the panel at the bottom of the wizard.</w:t>
      </w:r>
    </w:p>
    <w:p w14:paraId="42B6C213" w14:textId="77777777" w:rsidR="005F7CE9" w:rsidRDefault="005F7CE9" w:rsidP="005F7CE9">
      <w:pPr>
        <w:pStyle w:val="ListNumber"/>
        <w:tabs>
          <w:tab w:val="clear" w:pos="851"/>
          <w:tab w:val="num" w:pos="964"/>
        </w:tabs>
        <w:ind w:left="1418"/>
      </w:pPr>
      <w:r>
        <w:t xml:space="preserve">Highlight the required </w:t>
      </w:r>
      <w:r>
        <w:rPr>
          <w:rStyle w:val="Bold"/>
        </w:rPr>
        <w:t>Admission Group</w:t>
      </w:r>
      <w:r>
        <w:t xml:space="preserve"> then click the </w:t>
      </w:r>
      <w:r>
        <w:rPr>
          <w:rStyle w:val="ButtonNames"/>
        </w:rPr>
        <w:t>Next</w:t>
      </w:r>
      <w:r>
        <w:t xml:space="preserve"> button to import the ATF. A progress bar is displayed.</w:t>
      </w:r>
    </w:p>
    <w:p w14:paraId="7840368E" w14:textId="77777777" w:rsidR="005F7CE9" w:rsidRDefault="005F7CE9" w:rsidP="005F7CE9">
      <w:pPr>
        <w:pStyle w:val="ListContinue"/>
      </w:pPr>
      <w:r>
        <w:t>Schools that have started to enter manually the details of next year’s applicants may encounter some duplicate applicants when importing the ATF. To reduce the risk of duplicate applicants, SIMS checks the information in the ATF against existing applicant details. Any details that match based on surname and forename are displayed.</w:t>
      </w:r>
    </w:p>
    <w:p w14:paraId="5279D5C1" w14:textId="77777777" w:rsidR="005F7CE9" w:rsidRDefault="005F7CE9" w:rsidP="005F7CE9">
      <w:pPr>
        <w:pStyle w:val="Note"/>
      </w:pPr>
      <w:r>
        <w:rPr>
          <w:rStyle w:val="NoteHeader"/>
        </w:rPr>
        <w:t xml:space="preserve">NOTE: </w:t>
      </w:r>
      <w:r>
        <w:t>These details require investigation to determine whether they are new applicants or duplicates of existing, manually entered applications.</w:t>
      </w:r>
    </w:p>
    <w:p w14:paraId="270A23CF" w14:textId="77777777" w:rsidR="005F7CE9" w:rsidRDefault="005F7CE9" w:rsidP="005F7CE9">
      <w:pPr>
        <w:pStyle w:val="ListContinue"/>
      </w:pPr>
      <w:r>
        <w:lastRenderedPageBreak/>
        <w:t>Application Reference Numbers (ARNs) play a key role in the matching of applications. Applicants who have been entered manually in SIMS are not issued with an ARN. ARNs are created as part of the LA process and applicants contained in the ATF have been given their own unique number, which is imported into SIMS with the rest of their details. These applicants are not displayed on this page.</w:t>
      </w:r>
    </w:p>
    <w:p w14:paraId="4B0C75BE" w14:textId="77777777" w:rsidR="005F7CE9" w:rsidRDefault="005F7CE9" w:rsidP="005F7CE9">
      <w:pPr>
        <w:pStyle w:val="ListBullet2"/>
      </w:pPr>
      <w:r>
        <w:t xml:space="preserve">If an applicant in the ATF is a match for an existing applicant, select the </w:t>
      </w:r>
      <w:r>
        <w:rPr>
          <w:rStyle w:val="ScreenLabels"/>
        </w:rPr>
        <w:t>Update Application</w:t>
      </w:r>
      <w:r>
        <w:t xml:space="preserve"> check box. This updates the existing application and adds the applicant’s ARN to their current record.</w:t>
      </w:r>
    </w:p>
    <w:p w14:paraId="380DE70B" w14:textId="77777777" w:rsidR="005F7CE9" w:rsidRDefault="005F7CE9" w:rsidP="005F7CE9">
      <w:pPr>
        <w:pStyle w:val="ListBullet2"/>
      </w:pPr>
      <w:r>
        <w:t xml:space="preserve">If an applicant in the ATF is a match for an existing applicant in SIMS, where their application was originally from another admissions year or they are currently an existing pupil in the Nursery year, select the </w:t>
      </w:r>
      <w:r>
        <w:rPr>
          <w:rStyle w:val="ScreenLabels"/>
        </w:rPr>
        <w:t>New Application</w:t>
      </w:r>
      <w:r>
        <w:t xml:space="preserve"> check box. For example, an applicant applied to join the school for the Nursery year in September 2012 but their application was unsuccessful, so they have now applied to join the Reception year in September 2013. These applicants are created as new applications.</w:t>
      </w:r>
    </w:p>
    <w:p w14:paraId="086575DA" w14:textId="77777777" w:rsidR="005F7CE9" w:rsidRDefault="005F7CE9" w:rsidP="005F7CE9">
      <w:pPr>
        <w:pStyle w:val="ListBullet2"/>
        <w:keepNext/>
      </w:pPr>
      <w:r>
        <w:t xml:space="preserve">If an applicant in the ATF is a completely new applicant and is not the same as the individual found by SIMS, select the </w:t>
      </w:r>
      <w:r>
        <w:rPr>
          <w:rStyle w:val="ScreenLabels"/>
        </w:rPr>
        <w:t>New person</w:t>
      </w:r>
      <w:r>
        <w:t xml:space="preserve"> check box to record a new person and a new application.</w:t>
      </w:r>
    </w:p>
    <w:p w14:paraId="3766F267" w14:textId="77777777" w:rsidR="005F7CE9" w:rsidRDefault="005F7CE9" w:rsidP="005F7CE9">
      <w:pPr>
        <w:pStyle w:val="IndGraphics"/>
      </w:pPr>
      <w:bookmarkStart w:id="10" w:name="O_67932"/>
      <w:r>
        <w:rPr>
          <w:noProof/>
        </w:rPr>
        <w:drawing>
          <wp:inline distT="0" distB="0" distL="0" distR="0" wp14:anchorId="735320E9" wp14:editId="57228D8B">
            <wp:extent cx="3169285" cy="2171700"/>
            <wp:effectExtent l="19050" t="19050" r="12065" b="1905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rotWithShape="1">
                    <a:blip r:embed="rId18">
                      <a:extLst>
                        <a:ext uri="{28A0092B-C50C-407E-A947-70E740481C1C}">
                          <a14:useLocalDpi xmlns:a14="http://schemas.microsoft.com/office/drawing/2010/main" val="0"/>
                        </a:ext>
                      </a:extLst>
                    </a:blip>
                    <a:srcRect t="7604" b="1147"/>
                    <a:stretch/>
                  </pic:blipFill>
                  <pic:spPr bwMode="auto">
                    <a:xfrm>
                      <a:off x="0" y="0"/>
                      <a:ext cx="3169285" cy="217170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10"/>
    </w:p>
    <w:p w14:paraId="036E3AD4" w14:textId="77777777" w:rsidR="005F7CE9" w:rsidRDefault="005F7CE9" w:rsidP="005F7CE9">
      <w:pPr>
        <w:pStyle w:val="ListContinue"/>
      </w:pPr>
      <w:r>
        <w:t>View all the fields in the panel using the scroll bar to move backwards and forwards across the page.</w:t>
      </w:r>
    </w:p>
    <w:p w14:paraId="36D38F96" w14:textId="77777777" w:rsidR="005F7CE9" w:rsidRDefault="005F7CE9" w:rsidP="005F7CE9">
      <w:pPr>
        <w:pStyle w:val="ListNumber"/>
        <w:tabs>
          <w:tab w:val="clear" w:pos="851"/>
          <w:tab w:val="num" w:pos="964"/>
        </w:tabs>
        <w:ind w:left="1418"/>
      </w:pPr>
      <w:r>
        <w:t xml:space="preserve">Click the </w:t>
      </w:r>
      <w:r>
        <w:rPr>
          <w:rStyle w:val="ButtonNames"/>
        </w:rPr>
        <w:t>Next</w:t>
      </w:r>
      <w:r>
        <w:t xml:space="preserve"> button to continue.</w:t>
      </w:r>
    </w:p>
    <w:p w14:paraId="6D384CA6" w14:textId="77777777" w:rsidR="005F7CE9" w:rsidRDefault="005F7CE9" w:rsidP="005F7CE9">
      <w:pPr>
        <w:pStyle w:val="ListContinue"/>
      </w:pPr>
      <w:r>
        <w:t xml:space="preserve">SIMS also checks for </w:t>
      </w:r>
      <w:r>
        <w:rPr>
          <w:rStyle w:val="ScreenLabels"/>
        </w:rPr>
        <w:t>Contact</w:t>
      </w:r>
      <w:r>
        <w:t xml:space="preserve"> matches, e.g. any applicant in the incoming ATF who shares a contact who is already present in the system.</w:t>
      </w:r>
    </w:p>
    <w:p w14:paraId="23E1705F" w14:textId="77777777" w:rsidR="005F7CE9" w:rsidRDefault="005F7CE9" w:rsidP="005F7CE9">
      <w:pPr>
        <w:pStyle w:val="ListBullet2"/>
      </w:pPr>
      <w:r>
        <w:t xml:space="preserve">If any of the contacts listed on the following page of the wizard prove to be a match for an existing contact, select the </w:t>
      </w:r>
      <w:r>
        <w:rPr>
          <w:rStyle w:val="ScreenLabels"/>
        </w:rPr>
        <w:t>Matches</w:t>
      </w:r>
      <w:r>
        <w:t xml:space="preserve"> check box adjacent to the correct </w:t>
      </w:r>
      <w:r>
        <w:rPr>
          <w:rStyle w:val="ScreenLabels"/>
        </w:rPr>
        <w:t>Name</w:t>
      </w:r>
      <w:r>
        <w:t>.</w:t>
      </w:r>
    </w:p>
    <w:p w14:paraId="1AA0ADED" w14:textId="77777777" w:rsidR="005F7CE9" w:rsidRDefault="005F7CE9" w:rsidP="005F7CE9">
      <w:pPr>
        <w:pStyle w:val="ListBullet2"/>
        <w:keepNext/>
      </w:pPr>
      <w:r>
        <w:lastRenderedPageBreak/>
        <w:t xml:space="preserve">If any of the contacts listed on the following page of the wizard prove to be a new contact, select the </w:t>
      </w:r>
      <w:r>
        <w:rPr>
          <w:rStyle w:val="ScreenLabels"/>
        </w:rPr>
        <w:t>Matches</w:t>
      </w:r>
      <w:r>
        <w:t xml:space="preserve"> check box adjacent to the </w:t>
      </w:r>
      <w:proofErr w:type="gramStart"/>
      <w:r>
        <w:rPr>
          <w:rStyle w:val="Examples"/>
        </w:rPr>
        <w:t>New</w:t>
      </w:r>
      <w:proofErr w:type="gramEnd"/>
      <w:r>
        <w:rPr>
          <w:rStyle w:val="Examples"/>
        </w:rPr>
        <w:t xml:space="preserve"> person</w:t>
      </w:r>
      <w:r>
        <w:t xml:space="preserve"> record in the </w:t>
      </w:r>
      <w:r>
        <w:rPr>
          <w:rStyle w:val="ScreenLabels"/>
        </w:rPr>
        <w:t>Name</w:t>
      </w:r>
      <w:r>
        <w:t xml:space="preserve"> column.</w:t>
      </w:r>
    </w:p>
    <w:p w14:paraId="213D2688" w14:textId="77777777" w:rsidR="005F7CE9" w:rsidRDefault="005F7CE9" w:rsidP="005F7CE9">
      <w:pPr>
        <w:pStyle w:val="IndGraphics"/>
      </w:pPr>
      <w:bookmarkStart w:id="11" w:name="O_67933"/>
      <w:r>
        <w:rPr>
          <w:noProof/>
        </w:rPr>
        <w:drawing>
          <wp:inline distT="0" distB="0" distL="0" distR="0" wp14:anchorId="639CF3EC" wp14:editId="17468A31">
            <wp:extent cx="3305175" cy="2352675"/>
            <wp:effectExtent l="19050" t="19050" r="28575" b="2857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rotWithShape="1">
                    <a:blip r:embed="rId19">
                      <a:extLst>
                        <a:ext uri="{28A0092B-C50C-407E-A947-70E740481C1C}">
                          <a14:useLocalDpi xmlns:a14="http://schemas.microsoft.com/office/drawing/2010/main" val="0"/>
                        </a:ext>
                      </a:extLst>
                    </a:blip>
                    <a:srcRect l="1393" t="8602" r="1950" b="2868"/>
                    <a:stretch/>
                  </pic:blipFill>
                  <pic:spPr bwMode="auto">
                    <a:xfrm>
                      <a:off x="0" y="0"/>
                      <a:ext cx="3305175" cy="2352675"/>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11"/>
    </w:p>
    <w:p w14:paraId="41FBE32F" w14:textId="77777777" w:rsidR="005F7CE9" w:rsidRDefault="005F7CE9" w:rsidP="005F7CE9">
      <w:pPr>
        <w:pStyle w:val="ListNumber"/>
        <w:keepNext/>
        <w:tabs>
          <w:tab w:val="clear" w:pos="851"/>
          <w:tab w:val="num" w:pos="964"/>
        </w:tabs>
        <w:ind w:left="1418"/>
      </w:pPr>
      <w:r>
        <w:t xml:space="preserve">Once you have dealt with each contact, click the </w:t>
      </w:r>
      <w:r>
        <w:rPr>
          <w:rStyle w:val="ButtonNames"/>
        </w:rPr>
        <w:t>Next</w:t>
      </w:r>
      <w:r>
        <w:t xml:space="preserve"> button to continue.</w:t>
      </w:r>
    </w:p>
    <w:p w14:paraId="77474941" w14:textId="77777777" w:rsidR="005F7CE9" w:rsidRDefault="00C55E91" w:rsidP="005F7CE9">
      <w:pPr>
        <w:pStyle w:val="GraphicsNoReplace"/>
      </w:pPr>
      <w:bookmarkStart w:id="12" w:name="O_67934"/>
      <w:r>
        <w:rPr>
          <w:noProof/>
        </w:rPr>
        <w:drawing>
          <wp:anchor distT="0" distB="0" distL="114300" distR="114300" simplePos="0" relativeHeight="251662336" behindDoc="1" locked="0" layoutInCell="1" allowOverlap="1" wp14:anchorId="08302B08" wp14:editId="3AEF9258">
            <wp:simplePos x="0" y="0"/>
            <wp:positionH relativeFrom="margin">
              <wp:align>center</wp:align>
            </wp:positionH>
            <wp:positionV relativeFrom="paragraph">
              <wp:posOffset>334010</wp:posOffset>
            </wp:positionV>
            <wp:extent cx="3200400" cy="2476500"/>
            <wp:effectExtent l="19050" t="19050" r="19050" b="19050"/>
            <wp:wrapTight wrapText="bothSides">
              <wp:wrapPolygon edited="0">
                <wp:start x="-129" y="-166"/>
                <wp:lineTo x="-129" y="21600"/>
                <wp:lineTo x="21600" y="21600"/>
                <wp:lineTo x="21600" y="-166"/>
                <wp:lineTo x="-129" y="-166"/>
              </wp:wrapPolygon>
            </wp:wrapTight>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rotWithShape="1">
                    <a:blip r:embed="rId20">
                      <a:extLst>
                        <a:ext uri="{28A0092B-C50C-407E-A947-70E740481C1C}">
                          <a14:useLocalDpi xmlns:a14="http://schemas.microsoft.com/office/drawing/2010/main" val="0"/>
                        </a:ext>
                      </a:extLst>
                    </a:blip>
                    <a:srcRect t="6137"/>
                    <a:stretch/>
                  </pic:blipFill>
                  <pic:spPr bwMode="auto">
                    <a:xfrm>
                      <a:off x="0" y="0"/>
                      <a:ext cx="3200400" cy="247650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12"/>
    </w:p>
    <w:p w14:paraId="04D231E3" w14:textId="77777777" w:rsidR="005F7CE9" w:rsidRDefault="005F7CE9" w:rsidP="005F7CE9">
      <w:pPr>
        <w:pStyle w:val="ListContinue"/>
        <w:keepNext/>
      </w:pPr>
      <w:r>
        <w:lastRenderedPageBreak/>
        <w:t xml:space="preserve">When the import is complete, the </w:t>
      </w:r>
      <w:r>
        <w:rPr>
          <w:rStyle w:val="ScreenLabels"/>
        </w:rPr>
        <w:t>Number of applications in file</w:t>
      </w:r>
      <w:r>
        <w:t xml:space="preserve">, the </w:t>
      </w:r>
      <w:r>
        <w:rPr>
          <w:rStyle w:val="ScreenLabels"/>
        </w:rPr>
        <w:t>Number of applications processed</w:t>
      </w:r>
      <w:r>
        <w:t xml:space="preserve"> and the </w:t>
      </w:r>
      <w:r>
        <w:rPr>
          <w:rStyle w:val="ScreenLabels"/>
        </w:rPr>
        <w:t xml:space="preserve">Number of new applications </w:t>
      </w:r>
      <w:r>
        <w:t>are displayed.</w:t>
      </w:r>
    </w:p>
    <w:p w14:paraId="0ED07AE7" w14:textId="77777777" w:rsidR="005F7CE9" w:rsidRDefault="005F7CE9" w:rsidP="005F7CE9">
      <w:pPr>
        <w:pStyle w:val="GraphicsNoReplace"/>
      </w:pPr>
      <w:bookmarkStart w:id="13" w:name="O_67935"/>
      <w:r>
        <w:rPr>
          <w:noProof/>
        </w:rPr>
        <w:drawing>
          <wp:inline distT="0" distB="0" distL="0" distR="0" wp14:anchorId="13CE1BE7" wp14:editId="65112FE7">
            <wp:extent cx="2809875" cy="2190750"/>
            <wp:effectExtent l="19050" t="19050" r="28575" b="1905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rotWithShape="1">
                    <a:blip r:embed="rId21">
                      <a:extLst>
                        <a:ext uri="{28A0092B-C50C-407E-A947-70E740481C1C}">
                          <a14:useLocalDpi xmlns:a14="http://schemas.microsoft.com/office/drawing/2010/main" val="0"/>
                        </a:ext>
                      </a:extLst>
                    </a:blip>
                    <a:srcRect t="5933"/>
                    <a:stretch/>
                  </pic:blipFill>
                  <pic:spPr bwMode="auto">
                    <a:xfrm>
                      <a:off x="0" y="0"/>
                      <a:ext cx="2809875" cy="2190750"/>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13"/>
    </w:p>
    <w:p w14:paraId="6F07B48D" w14:textId="77777777" w:rsidR="005F7CE9" w:rsidRDefault="005F7CE9" w:rsidP="005F7CE9">
      <w:pPr>
        <w:pStyle w:val="ListContinue"/>
      </w:pPr>
      <w:r>
        <w:t xml:space="preserve">Applicants are imported with a status of </w:t>
      </w:r>
      <w:r>
        <w:rPr>
          <w:rStyle w:val="ScreenLabels"/>
        </w:rPr>
        <w:t>Offered</w:t>
      </w:r>
      <w:r>
        <w:rPr>
          <w:rStyle w:val="Bold"/>
        </w:rPr>
        <w:t xml:space="preserve"> </w:t>
      </w:r>
      <w:r>
        <w:t xml:space="preserve">and their details can be viewed and updated by clicking the </w:t>
      </w:r>
      <w:r>
        <w:rPr>
          <w:rStyle w:val="ButtonNames"/>
        </w:rPr>
        <w:t xml:space="preserve">Application </w:t>
      </w:r>
      <w:r>
        <w:t xml:space="preserve">icon on the toolbar or selecting </w:t>
      </w:r>
      <w:r>
        <w:rPr>
          <w:rStyle w:val="MenuRoutes"/>
        </w:rPr>
        <w:t>Focus | Admission | Application</w:t>
      </w:r>
      <w:r>
        <w:t>. Warnings or errors in the ATF import are listed, as shown in the previous graphic.</w:t>
      </w:r>
    </w:p>
    <w:p w14:paraId="15A66DC0" w14:textId="77777777" w:rsidR="005F7CE9" w:rsidRDefault="005F7CE9" w:rsidP="005F7CE9">
      <w:pPr>
        <w:pStyle w:val="ListContinue"/>
      </w:pPr>
      <w:r>
        <w:t xml:space="preserve">It is possible to </w:t>
      </w:r>
      <w:r>
        <w:rPr>
          <w:rStyle w:val="ButtonNames"/>
        </w:rPr>
        <w:t>Save</w:t>
      </w:r>
      <w:r>
        <w:rPr>
          <w:rStyle w:val="Bold"/>
        </w:rPr>
        <w:t xml:space="preserve"> </w:t>
      </w:r>
      <w:r>
        <w:t xml:space="preserve">or </w:t>
      </w:r>
      <w:r>
        <w:rPr>
          <w:rStyle w:val="ButtonNames"/>
        </w:rPr>
        <w:t>Print</w:t>
      </w:r>
      <w:r>
        <w:rPr>
          <w:rStyle w:val="Bold"/>
        </w:rPr>
        <w:t xml:space="preserve"> </w:t>
      </w:r>
      <w:r>
        <w:t>these details by clicking the appropriate button on the right-hand side of the page.</w:t>
      </w:r>
    </w:p>
    <w:p w14:paraId="2CCD2137" w14:textId="77777777" w:rsidR="005F7CE9" w:rsidRDefault="005F7CE9" w:rsidP="005F7CE9">
      <w:pPr>
        <w:pStyle w:val="ListContinue"/>
      </w:pPr>
      <w:r>
        <w:rPr>
          <w:noProof/>
        </w:rPr>
        <mc:AlternateContent>
          <mc:Choice Requires="wps">
            <w:drawing>
              <wp:anchor distT="0" distB="0" distL="114300" distR="114300" simplePos="0" relativeHeight="251661312" behindDoc="0" locked="0" layoutInCell="1" allowOverlap="1" wp14:anchorId="5F679997" wp14:editId="247C2C8B">
                <wp:simplePos x="0" y="0"/>
                <wp:positionH relativeFrom="column">
                  <wp:posOffset>857250</wp:posOffset>
                </wp:positionH>
                <wp:positionV relativeFrom="paragraph">
                  <wp:posOffset>204470</wp:posOffset>
                </wp:positionV>
                <wp:extent cx="4591050" cy="1047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591050" cy="1047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4FE85" id="Rectangle 3" o:spid="_x0000_s1026" style="position:absolute;margin-left:67.5pt;margin-top:16.1pt;width:361.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" filled="f" strokecolor="red" strokeweight="1pt"/>
            </w:pict>
          </mc:Fallback>
        </mc:AlternateContent>
      </w:r>
    </w:p>
    <w:p w14:paraId="547FF2E0" w14:textId="77777777" w:rsidR="005F7CE9" w:rsidRDefault="00FE7401" w:rsidP="005F7CE9">
      <w:pPr>
        <w:pStyle w:val="ListContinue"/>
      </w:pPr>
      <w:r>
        <w:t xml:space="preserve">IMPORTANT </w:t>
      </w:r>
      <w:r w:rsidR="005F7CE9">
        <w:t>NOTE: If a pupil has been with you in nursery and is coming back in reception. Once the ATF has been imported on the Accept Applicants page, withdraw this applicant. This will then ensure the School History of the child on roll continues as the End of Year procedure runs and the pupil is moved up a year.</w:t>
      </w:r>
      <w:r>
        <w:t xml:space="preserve"> Please see page 12 for details on withdrawing a pupil.</w:t>
      </w:r>
    </w:p>
    <w:p w14:paraId="4B95688C" w14:textId="77777777" w:rsidR="005F7CE9" w:rsidRDefault="005F7CE9" w:rsidP="005F7CE9">
      <w:pPr>
        <w:pStyle w:val="ListContinue"/>
      </w:pPr>
    </w:p>
    <w:p w14:paraId="3DD88F49" w14:textId="77777777" w:rsidR="005F7CE9" w:rsidRDefault="005F7CE9" w:rsidP="005F7CE9">
      <w:pPr>
        <w:pStyle w:val="ListContinue"/>
      </w:pPr>
    </w:p>
    <w:p w14:paraId="37FDC7D9" w14:textId="77777777" w:rsidR="005F7CE9" w:rsidRDefault="005F7CE9" w:rsidP="005F7CE9">
      <w:pPr>
        <w:pStyle w:val="ListContinue"/>
      </w:pPr>
    </w:p>
    <w:p w14:paraId="1DE8B1FE" w14:textId="77777777" w:rsidR="005F7CE9" w:rsidRDefault="005F7CE9" w:rsidP="005F7CE9">
      <w:pPr>
        <w:pStyle w:val="ListContinue"/>
      </w:pPr>
    </w:p>
    <w:p w14:paraId="7F16C608" w14:textId="77777777" w:rsidR="00761B12" w:rsidRDefault="00761B12" w:rsidP="005F7CE9">
      <w:pPr>
        <w:pStyle w:val="ListContinue"/>
      </w:pPr>
    </w:p>
    <w:p w14:paraId="132ADF0B" w14:textId="77777777" w:rsidR="00761B12" w:rsidRDefault="00761B12" w:rsidP="005F7CE9">
      <w:pPr>
        <w:pStyle w:val="ListContinue"/>
      </w:pPr>
    </w:p>
    <w:p w14:paraId="2561596C" w14:textId="77777777" w:rsidR="00761B12" w:rsidRDefault="00761B12" w:rsidP="005F7CE9">
      <w:pPr>
        <w:pStyle w:val="ListContinue"/>
      </w:pPr>
    </w:p>
    <w:p w14:paraId="62245B70" w14:textId="77777777" w:rsidR="00761B12" w:rsidRDefault="00761B12" w:rsidP="005F7CE9">
      <w:pPr>
        <w:pStyle w:val="ListContinue"/>
      </w:pPr>
    </w:p>
    <w:p w14:paraId="25BC98F1" w14:textId="77777777" w:rsidR="00761B12" w:rsidRDefault="00761B12" w:rsidP="005F7CE9">
      <w:pPr>
        <w:pStyle w:val="ListContinue"/>
      </w:pPr>
    </w:p>
    <w:p w14:paraId="02150C75" w14:textId="77777777" w:rsidR="00761B12" w:rsidRDefault="00761B12" w:rsidP="005F7CE9">
      <w:pPr>
        <w:pStyle w:val="ListContinue"/>
      </w:pPr>
    </w:p>
    <w:p w14:paraId="12CB046E" w14:textId="77777777" w:rsidR="00761B12" w:rsidRDefault="00761B12" w:rsidP="005F7CE9">
      <w:pPr>
        <w:pStyle w:val="ListContinue"/>
      </w:pPr>
    </w:p>
    <w:p w14:paraId="697ECC2F" w14:textId="77777777" w:rsidR="00761B12" w:rsidRDefault="00761B12" w:rsidP="005F7CE9">
      <w:pPr>
        <w:pStyle w:val="ListContinue"/>
      </w:pPr>
    </w:p>
    <w:p w14:paraId="0E6574E7" w14:textId="77777777" w:rsidR="00761B12" w:rsidRDefault="00761B12" w:rsidP="005F7CE9">
      <w:pPr>
        <w:pStyle w:val="ListContinue"/>
      </w:pPr>
    </w:p>
    <w:p w14:paraId="03010ECE" w14:textId="77777777" w:rsidR="005F7CE9" w:rsidRDefault="005F7CE9" w:rsidP="005F7CE9">
      <w:pPr>
        <w:pStyle w:val="ListContinue"/>
      </w:pPr>
    </w:p>
    <w:p w14:paraId="5AA1AAC8" w14:textId="77777777" w:rsidR="005F7CE9" w:rsidRPr="00FE7401" w:rsidRDefault="005F7CE9" w:rsidP="005F7CE9">
      <w:pPr>
        <w:pStyle w:val="Heading2"/>
        <w:rPr>
          <w:color w:val="auto"/>
        </w:rPr>
      </w:pPr>
      <w:bookmarkStart w:id="14" w:name="O_67884"/>
      <w:bookmarkStart w:id="15" w:name="_Toc519843963"/>
      <w:bookmarkEnd w:id="14"/>
      <w:r w:rsidRPr="00FE7401">
        <w:rPr>
          <w:color w:val="auto"/>
        </w:rPr>
        <w:lastRenderedPageBreak/>
        <w:t>T</w:t>
      </w:r>
      <w:r w:rsidRPr="00FE7401">
        <w:rPr>
          <w:color w:val="auto"/>
        </w:rPr>
        <w:fldChar w:fldCharType="begin"/>
      </w:r>
      <w:r w:rsidRPr="00FE7401">
        <w:rPr>
          <w:color w:val="auto"/>
        </w:rPr>
        <w:instrText>XE "admission groups:transferring members"</w:instrText>
      </w:r>
      <w:r w:rsidRPr="00FE7401">
        <w:rPr>
          <w:color w:val="auto"/>
        </w:rPr>
        <w:fldChar w:fldCharType="end"/>
      </w:r>
      <w:r w:rsidRPr="00FE7401">
        <w:rPr>
          <w:color w:val="auto"/>
        </w:rPr>
        <w:fldChar w:fldCharType="begin"/>
      </w:r>
      <w:r w:rsidRPr="00FE7401">
        <w:rPr>
          <w:color w:val="auto"/>
        </w:rPr>
        <w:instrText>XE "applications:transferring to other group"</w:instrText>
      </w:r>
      <w:r w:rsidRPr="00FE7401">
        <w:rPr>
          <w:color w:val="auto"/>
        </w:rPr>
        <w:fldChar w:fldCharType="end"/>
      </w:r>
      <w:r w:rsidRPr="00FE7401">
        <w:rPr>
          <w:color w:val="auto"/>
        </w:rPr>
        <w:fldChar w:fldCharType="begin"/>
      </w:r>
      <w:r w:rsidRPr="00FE7401">
        <w:rPr>
          <w:color w:val="auto"/>
        </w:rPr>
        <w:instrText>XE "transferring:applications"</w:instrText>
      </w:r>
      <w:r w:rsidRPr="00FE7401">
        <w:rPr>
          <w:color w:val="auto"/>
        </w:rPr>
        <w:fldChar w:fldCharType="end"/>
      </w:r>
      <w:r w:rsidRPr="00FE7401">
        <w:rPr>
          <w:color w:val="auto"/>
        </w:rPr>
        <w:t>ransferring Admission Group Members</w:t>
      </w:r>
      <w:bookmarkEnd w:id="15"/>
    </w:p>
    <w:p w14:paraId="0721B279" w14:textId="77777777" w:rsidR="005F7CE9" w:rsidRDefault="005F7CE9" w:rsidP="005F7CE9">
      <w:pPr>
        <w:pStyle w:val="BodyText"/>
      </w:pPr>
      <w:r>
        <w:t>All applications received by a school must be associated with an intake and admission group. The intake and admission groups define the intended date of admission and the year group for each individual application.</w:t>
      </w:r>
    </w:p>
    <w:p w14:paraId="32C88115" w14:textId="77777777" w:rsidR="005F7CE9" w:rsidRDefault="005F7CE9" w:rsidP="005F7CE9">
      <w:pPr>
        <w:pStyle w:val="BodyText"/>
      </w:pPr>
      <w:r>
        <w:t>Occasionally, it may be necessary to associate applications with an alternative intake and/or admission group. This may be because of oversubscription to an intake and/or admission group, or because the application was originally placed in the wrong intake or admission group.</w:t>
      </w:r>
    </w:p>
    <w:p w14:paraId="7433A79E" w14:textId="6405FF19" w:rsidR="005F7CE9" w:rsidRDefault="005F7CE9" w:rsidP="0080300D">
      <w:pPr>
        <w:pStyle w:val="ListNumber"/>
        <w:keepNext/>
        <w:numPr>
          <w:ilvl w:val="0"/>
          <w:numId w:val="3"/>
        </w:numPr>
        <w:tabs>
          <w:tab w:val="clear" w:pos="851"/>
          <w:tab w:val="num" w:pos="964"/>
        </w:tabs>
        <w:ind w:left="1418"/>
      </w:pPr>
      <w:r>
        <w:t xml:space="preserve">Select </w:t>
      </w:r>
      <w:r>
        <w:rPr>
          <w:rStyle w:val="MenuRoutes"/>
        </w:rPr>
        <w:t>Routines | Admission | Admission Groups | Transfer Applications</w:t>
      </w:r>
      <w:r>
        <w:t xml:space="preserve"> to display the </w:t>
      </w:r>
      <w:r>
        <w:rPr>
          <w:rStyle w:val="ScreenLabels"/>
        </w:rPr>
        <w:t>Transfer Admission Group Members</w:t>
      </w:r>
      <w:r>
        <w:t xml:space="preserve"> page.</w:t>
      </w:r>
    </w:p>
    <w:p w14:paraId="7CB2553A" w14:textId="77777777" w:rsidR="005F7CE9" w:rsidRDefault="005F7CE9" w:rsidP="005F7CE9">
      <w:pPr>
        <w:pStyle w:val="ListNumber"/>
        <w:tabs>
          <w:tab w:val="clear" w:pos="851"/>
          <w:tab w:val="num" w:pos="964"/>
        </w:tabs>
        <w:ind w:left="1418"/>
      </w:pPr>
      <w:r>
        <w:t xml:space="preserve">On the left-hand side of the </w:t>
      </w:r>
      <w:r>
        <w:rPr>
          <w:rStyle w:val="ScreenLabels"/>
        </w:rPr>
        <w:t>Members</w:t>
      </w:r>
      <w:r>
        <w:t xml:space="preserve"> panel, select the </w:t>
      </w:r>
      <w:r>
        <w:rPr>
          <w:rStyle w:val="ScreenLabels"/>
        </w:rPr>
        <w:t>Intake Group</w:t>
      </w:r>
      <w:r>
        <w:t xml:space="preserve"> and </w:t>
      </w:r>
      <w:r>
        <w:rPr>
          <w:rStyle w:val="ScreenLabels"/>
        </w:rPr>
        <w:t>Admission Group</w:t>
      </w:r>
      <w:r>
        <w:t xml:space="preserve"> from which you want to transfer members from the drop-down lists. Only admission groups that have been associated with the selected intake group are available for selection.</w:t>
      </w:r>
    </w:p>
    <w:p w14:paraId="607C8396" w14:textId="77777777" w:rsidR="005F7CE9" w:rsidRDefault="005F7CE9" w:rsidP="005F7CE9">
      <w:pPr>
        <w:pStyle w:val="ListContinue"/>
      </w:pPr>
      <w:r>
        <w:t>All the applications that are currently associated with this intake/admission group combination are displayed in the panel on the left-hand side of the grid.</w:t>
      </w:r>
    </w:p>
    <w:p w14:paraId="23D0F287" w14:textId="77777777" w:rsidR="005F7CE9" w:rsidRDefault="005F7CE9" w:rsidP="005F7CE9">
      <w:pPr>
        <w:pStyle w:val="ListNumber"/>
        <w:tabs>
          <w:tab w:val="clear" w:pos="851"/>
          <w:tab w:val="num" w:pos="964"/>
        </w:tabs>
        <w:ind w:left="1418"/>
      </w:pPr>
      <w:r>
        <w:t xml:space="preserve">On the right-hand side of the </w:t>
      </w:r>
      <w:r>
        <w:rPr>
          <w:rStyle w:val="ScreenLabels"/>
        </w:rPr>
        <w:t>Members</w:t>
      </w:r>
      <w:r>
        <w:rPr>
          <w:rStyle w:val="Bold"/>
        </w:rPr>
        <w:t xml:space="preserve"> </w:t>
      </w:r>
      <w:r>
        <w:t xml:space="preserve">panel, select the </w:t>
      </w:r>
      <w:r>
        <w:rPr>
          <w:rStyle w:val="ScreenLabels"/>
        </w:rPr>
        <w:t>Intake Group</w:t>
      </w:r>
      <w:r>
        <w:t xml:space="preserve"> and </w:t>
      </w:r>
      <w:r>
        <w:rPr>
          <w:rStyle w:val="ScreenLabels"/>
        </w:rPr>
        <w:t xml:space="preserve">Admission Group </w:t>
      </w:r>
      <w:r>
        <w:t>to which you want to transfer members from the drop-down lists. Only admission groups that have been associated with the selected intake group are available for selection.</w:t>
      </w:r>
    </w:p>
    <w:p w14:paraId="21F4E123" w14:textId="77777777" w:rsidR="005F7CE9" w:rsidRDefault="005F7CE9" w:rsidP="005F7CE9">
      <w:pPr>
        <w:pStyle w:val="ListContinue"/>
      </w:pPr>
      <w:r>
        <w:t>All the applications that are currently associated with this intake/admission group combination are displayed in the panel on the right-hand side of the grid. If you have inadvertently selected the same intake/admission group combination on both sides of the screen, a warning message is displayed in the Status Bar advising that it is not possible to transfer members.</w:t>
      </w:r>
    </w:p>
    <w:p w14:paraId="4A6DC91E" w14:textId="77777777" w:rsidR="005F7CE9" w:rsidRDefault="005F7CE9" w:rsidP="005F7CE9">
      <w:pPr>
        <w:pStyle w:val="Note"/>
      </w:pPr>
      <w:r>
        <w:rPr>
          <w:rStyle w:val="NoteHeader"/>
        </w:rPr>
        <w:t xml:space="preserve">NOTE: </w:t>
      </w:r>
      <w:r>
        <w:t xml:space="preserve">If you would like to keep a record of the original allocations, click the </w:t>
      </w:r>
      <w:r>
        <w:rPr>
          <w:rStyle w:val="ButtonNames"/>
        </w:rPr>
        <w:t>Print</w:t>
      </w:r>
      <w:r>
        <w:t xml:space="preserve"> button before continuing.</w:t>
      </w:r>
    </w:p>
    <w:p w14:paraId="70C94FB9" w14:textId="77777777" w:rsidR="005F7CE9" w:rsidRDefault="005F7CE9" w:rsidP="005F7CE9">
      <w:pPr>
        <w:pStyle w:val="ListNumber"/>
        <w:tabs>
          <w:tab w:val="clear" w:pos="851"/>
          <w:tab w:val="num" w:pos="964"/>
        </w:tabs>
        <w:ind w:left="1418"/>
      </w:pPr>
      <w:r>
        <w:t xml:space="preserve">Highlight the applications you wish to transfer then click the </w:t>
      </w:r>
      <w:r>
        <w:rPr>
          <w:rStyle w:val="ButtonNames"/>
        </w:rPr>
        <w:t>Forward</w:t>
      </w:r>
      <w:r>
        <w:t xml:space="preserve"> and </w:t>
      </w:r>
      <w:r>
        <w:rPr>
          <w:rStyle w:val="ButtonNames"/>
        </w:rPr>
        <w:t>Backward</w:t>
      </w:r>
      <w:r>
        <w:t xml:space="preserve"> buttons to move the applications. Applications can be selected individually or in multiples by using the </w:t>
      </w:r>
      <w:r>
        <w:rPr>
          <w:rStyle w:val="ScreenLabels"/>
        </w:rPr>
        <w:t>Ctrl &amp; Click</w:t>
      </w:r>
      <w:r>
        <w:t xml:space="preserve"> or </w:t>
      </w:r>
      <w:r>
        <w:rPr>
          <w:rStyle w:val="ScreenLabels"/>
        </w:rPr>
        <w:t>Shift &amp; Click</w:t>
      </w:r>
      <w:r>
        <w:t>.</w:t>
      </w:r>
    </w:p>
    <w:p w14:paraId="76046583" w14:textId="77777777" w:rsidR="005F7CE9" w:rsidRDefault="005F7CE9" w:rsidP="005F7CE9">
      <w:pPr>
        <w:pStyle w:val="ListNumber"/>
        <w:tabs>
          <w:tab w:val="clear" w:pos="851"/>
          <w:tab w:val="num" w:pos="964"/>
        </w:tabs>
        <w:ind w:left="1418"/>
      </w:pPr>
      <w:r>
        <w:t xml:space="preserve">Click the </w:t>
      </w:r>
      <w:r>
        <w:rPr>
          <w:rStyle w:val="ButtonNames"/>
        </w:rPr>
        <w:t>Save</w:t>
      </w:r>
      <w:r>
        <w:t xml:space="preserve"> button to save the transferred applications.</w:t>
      </w:r>
    </w:p>
    <w:p w14:paraId="21B755CB" w14:textId="77777777" w:rsidR="002B7A08" w:rsidRPr="00FE7401" w:rsidRDefault="002B7A08" w:rsidP="002B7A08">
      <w:pPr>
        <w:pStyle w:val="Heading2"/>
        <w:rPr>
          <w:color w:val="auto"/>
        </w:rPr>
      </w:pPr>
      <w:bookmarkStart w:id="16" w:name="_Toc519843965"/>
      <w:r w:rsidRPr="00FE7401">
        <w:rPr>
          <w:color w:val="auto"/>
        </w:rPr>
        <w:t>A</w:t>
      </w:r>
      <w:r w:rsidRPr="00FE7401">
        <w:rPr>
          <w:color w:val="auto"/>
        </w:rPr>
        <w:fldChar w:fldCharType="begin"/>
      </w:r>
      <w:r w:rsidRPr="00FE7401">
        <w:rPr>
          <w:color w:val="auto"/>
        </w:rPr>
        <w:instrText>XE "accepting:applicants"</w:instrText>
      </w:r>
      <w:r w:rsidRPr="00FE7401">
        <w:rPr>
          <w:color w:val="auto"/>
        </w:rPr>
        <w:fldChar w:fldCharType="end"/>
      </w:r>
      <w:r w:rsidRPr="00FE7401">
        <w:rPr>
          <w:color w:val="auto"/>
        </w:rPr>
        <w:fldChar w:fldCharType="begin"/>
      </w:r>
      <w:r w:rsidRPr="00FE7401">
        <w:rPr>
          <w:color w:val="auto"/>
        </w:rPr>
        <w:instrText>XE "applicants:accepting"</w:instrText>
      </w:r>
      <w:r w:rsidRPr="00FE7401">
        <w:rPr>
          <w:color w:val="auto"/>
        </w:rPr>
        <w:fldChar w:fldCharType="end"/>
      </w:r>
      <w:r w:rsidRPr="00FE7401">
        <w:rPr>
          <w:color w:val="auto"/>
        </w:rPr>
        <w:t>ccepting and Declining Applications</w:t>
      </w:r>
      <w:bookmarkEnd w:id="16"/>
    </w:p>
    <w:p w14:paraId="11630253" w14:textId="77777777" w:rsidR="002B7A08" w:rsidRDefault="002B7A08" w:rsidP="002B7A08">
      <w:pPr>
        <w:pStyle w:val="BodyText"/>
      </w:pPr>
      <w:r>
        <w:t xml:space="preserve">When an acceptance notice is received from an applicant to whom you have offered a place, the application status should be updated. Only applications with a status of </w:t>
      </w:r>
      <w:r>
        <w:rPr>
          <w:rStyle w:val="ScreenLabels"/>
        </w:rPr>
        <w:t>Accepted</w:t>
      </w:r>
      <w:r>
        <w:t xml:space="preserve"> or </w:t>
      </w:r>
      <w:r>
        <w:rPr>
          <w:rStyle w:val="ScreenLabels"/>
        </w:rPr>
        <w:t>Admitted</w:t>
      </w:r>
      <w:r>
        <w:t xml:space="preserve"> are available when planning registers and detailed timetables.</w:t>
      </w:r>
    </w:p>
    <w:p w14:paraId="6AF46390" w14:textId="12405E10" w:rsidR="002B7A08" w:rsidRDefault="00761B12" w:rsidP="0080300D">
      <w:pPr>
        <w:pStyle w:val="ListNumber"/>
        <w:keepNext/>
        <w:numPr>
          <w:ilvl w:val="0"/>
          <w:numId w:val="3"/>
        </w:numPr>
        <w:tabs>
          <w:tab w:val="clear" w:pos="851"/>
          <w:tab w:val="num" w:pos="964"/>
        </w:tabs>
        <w:ind w:left="1418"/>
      </w:pPr>
      <w:r w:rsidRPr="00761B12">
        <w:lastRenderedPageBreak/>
        <w:drawing>
          <wp:anchor distT="0" distB="0" distL="114300" distR="114300" simplePos="0" relativeHeight="251673600" behindDoc="1" locked="0" layoutInCell="1" allowOverlap="1" wp14:anchorId="20B270C9" wp14:editId="7D638A97">
            <wp:simplePos x="0" y="0"/>
            <wp:positionH relativeFrom="margin">
              <wp:posOffset>178435</wp:posOffset>
            </wp:positionH>
            <wp:positionV relativeFrom="paragraph">
              <wp:posOffset>457200</wp:posOffset>
            </wp:positionV>
            <wp:extent cx="5731510" cy="1227455"/>
            <wp:effectExtent l="19050" t="19050" r="21590" b="10795"/>
            <wp:wrapTight wrapText="bothSides">
              <wp:wrapPolygon edited="0">
                <wp:start x="-72" y="-335"/>
                <wp:lineTo x="-72" y="21455"/>
                <wp:lineTo x="21610" y="21455"/>
                <wp:lineTo x="21610" y="-335"/>
                <wp:lineTo x="-72" y="-335"/>
              </wp:wrapPolygon>
            </wp:wrapTight>
            <wp:docPr id="163321784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3217847" name="Picture 1" descr="A screenshot of a compute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31510" cy="1227455"/>
                    </a:xfrm>
                    <a:prstGeom prst="rect">
                      <a:avLst/>
                    </a:prstGeom>
                    <a:ln>
                      <a:solidFill>
                        <a:schemeClr val="tx1"/>
                      </a:solidFill>
                    </a:ln>
                  </pic:spPr>
                </pic:pic>
              </a:graphicData>
            </a:graphic>
          </wp:anchor>
        </w:drawing>
      </w:r>
      <w:r w:rsidR="002B7A08">
        <w:t xml:space="preserve">Select </w:t>
      </w:r>
      <w:r w:rsidR="002B7A08">
        <w:rPr>
          <w:rStyle w:val="MenuRoutes"/>
        </w:rPr>
        <w:t>Routines | Admission | Accept Applications</w:t>
      </w:r>
      <w:r w:rsidR="002B7A08">
        <w:t xml:space="preserve"> to display the </w:t>
      </w:r>
      <w:r w:rsidR="002B7A08">
        <w:rPr>
          <w:rStyle w:val="ScreenLabels"/>
        </w:rPr>
        <w:t>Find Intake Group</w:t>
      </w:r>
      <w:r w:rsidR="002B7A08">
        <w:t xml:space="preserve"> browser.</w:t>
      </w:r>
    </w:p>
    <w:p w14:paraId="54258B35" w14:textId="0F001C0A" w:rsidR="00761B12" w:rsidRDefault="00761B12" w:rsidP="00761B12">
      <w:pPr>
        <w:pStyle w:val="ListNumber"/>
        <w:keepNext/>
        <w:numPr>
          <w:ilvl w:val="0"/>
          <w:numId w:val="0"/>
        </w:numPr>
      </w:pPr>
    </w:p>
    <w:p w14:paraId="3C9C8A64" w14:textId="4340289B" w:rsidR="002B7A08" w:rsidRDefault="002B7A08" w:rsidP="002B7A08">
      <w:pPr>
        <w:pStyle w:val="ListNumber"/>
        <w:keepNext/>
        <w:tabs>
          <w:tab w:val="clear" w:pos="851"/>
          <w:tab w:val="num" w:pos="964"/>
        </w:tabs>
        <w:ind w:left="1418"/>
      </w:pPr>
      <w:r>
        <w:t xml:space="preserve">Search for the required intake group, highlight it then click the </w:t>
      </w:r>
      <w:r>
        <w:rPr>
          <w:rStyle w:val="ButtonNames"/>
        </w:rPr>
        <w:t>Open</w:t>
      </w:r>
      <w:r>
        <w:t xml:space="preserve"> button to display the </w:t>
      </w:r>
      <w:r>
        <w:rPr>
          <w:rStyle w:val="ScreenLabels"/>
        </w:rPr>
        <w:t>Accept/Decline Applications</w:t>
      </w:r>
      <w:r>
        <w:t xml:space="preserve"> page.</w:t>
      </w:r>
    </w:p>
    <w:p w14:paraId="45A31972" w14:textId="666A58AB" w:rsidR="007C5938" w:rsidRDefault="007C5938" w:rsidP="002B7A08">
      <w:pPr>
        <w:pStyle w:val="ListContinue"/>
      </w:pPr>
    </w:p>
    <w:p w14:paraId="351A5728" w14:textId="7C66A99D" w:rsidR="002B7A08" w:rsidRDefault="002B7A08" w:rsidP="002B7A08">
      <w:pPr>
        <w:pStyle w:val="ListContinue"/>
      </w:pPr>
      <w:r>
        <w:t xml:space="preserve">The </w:t>
      </w:r>
      <w:r>
        <w:rPr>
          <w:rStyle w:val="ScreenLabels"/>
        </w:rPr>
        <w:t>Summary</w:t>
      </w:r>
      <w:r>
        <w:t xml:space="preserve"> panel displays the current statistical information relating to the selected intake group.</w:t>
      </w:r>
    </w:p>
    <w:p w14:paraId="4E8E6223" w14:textId="4E513F7E" w:rsidR="002B7A08" w:rsidRDefault="002B7A08" w:rsidP="002B7A08">
      <w:pPr>
        <w:pStyle w:val="ListBullet2"/>
      </w:pPr>
      <w:r>
        <w:rPr>
          <w:rStyle w:val="ScreenLabels"/>
        </w:rPr>
        <w:t>Planned Admission</w:t>
      </w:r>
      <w:r>
        <w:t xml:space="preserve"> – indicates the original number of applications intended for this group (the PAN).</w:t>
      </w:r>
    </w:p>
    <w:p w14:paraId="4757B2EE" w14:textId="77777777" w:rsidR="002B7A08" w:rsidRDefault="002B7A08" w:rsidP="002B7A08">
      <w:pPr>
        <w:pStyle w:val="ListBullet2"/>
      </w:pPr>
      <w:r>
        <w:rPr>
          <w:rStyle w:val="ScreenLabels"/>
        </w:rPr>
        <w:t>Total Applicants</w:t>
      </w:r>
      <w:r>
        <w:t xml:space="preserve"> – indicates the number of applications that have already been received and provisionally assigned to this intake group.</w:t>
      </w:r>
    </w:p>
    <w:p w14:paraId="0A78229D" w14:textId="77777777" w:rsidR="002B7A08" w:rsidRDefault="002B7A08" w:rsidP="002B7A08">
      <w:pPr>
        <w:pStyle w:val="ListBullet2"/>
      </w:pPr>
      <w:r>
        <w:rPr>
          <w:rStyle w:val="ScreenLabels"/>
        </w:rPr>
        <w:t>Applied</w:t>
      </w:r>
      <w:r>
        <w:t xml:space="preserve"> – indicates the number of applicants who have already applied for a place in this intake group.</w:t>
      </w:r>
    </w:p>
    <w:p w14:paraId="3DD4A5D2" w14:textId="77777777" w:rsidR="002B7A08" w:rsidRDefault="002B7A08" w:rsidP="002B7A08">
      <w:pPr>
        <w:pStyle w:val="ListBullet2"/>
      </w:pPr>
      <w:r>
        <w:rPr>
          <w:rStyle w:val="ScreenLabels"/>
        </w:rPr>
        <w:t>Offered</w:t>
      </w:r>
      <w:r>
        <w:t xml:space="preserve"> – indicates the total number of places within this intake group that have already been offered to applicants.</w:t>
      </w:r>
    </w:p>
    <w:p w14:paraId="21EA3964" w14:textId="77777777" w:rsidR="002B7A08" w:rsidRDefault="002B7A08" w:rsidP="002B7A08">
      <w:pPr>
        <w:pStyle w:val="ListBullet2"/>
      </w:pPr>
      <w:r>
        <w:rPr>
          <w:rStyle w:val="ScreenLabels"/>
        </w:rPr>
        <w:t>Accepted</w:t>
      </w:r>
      <w:r>
        <w:t xml:space="preserve"> – indicates the number of applicants who have accepted their offered place.</w:t>
      </w:r>
    </w:p>
    <w:p w14:paraId="31A86B79" w14:textId="77777777" w:rsidR="002B7A08" w:rsidRDefault="002B7A08" w:rsidP="002B7A08">
      <w:pPr>
        <w:pStyle w:val="ListBullet2"/>
      </w:pPr>
      <w:r>
        <w:rPr>
          <w:rStyle w:val="ScreenLabels"/>
        </w:rPr>
        <w:t>Withdrawn</w:t>
      </w:r>
      <w:r>
        <w:t xml:space="preserve"> – indicates the number of applications that have been withdrawn from this intake group.</w:t>
      </w:r>
    </w:p>
    <w:p w14:paraId="252FD900" w14:textId="77777777" w:rsidR="002B7A08" w:rsidRDefault="002B7A08" w:rsidP="002B7A08">
      <w:pPr>
        <w:pStyle w:val="ListBullet2"/>
      </w:pPr>
      <w:r>
        <w:rPr>
          <w:rStyle w:val="ScreenLabels"/>
        </w:rPr>
        <w:t>Rejected</w:t>
      </w:r>
      <w:r>
        <w:t xml:space="preserve"> – indicates the number of applicants who have been rejected from this intake group.</w:t>
      </w:r>
    </w:p>
    <w:p w14:paraId="37A498E3" w14:textId="77777777" w:rsidR="002B7A08" w:rsidRDefault="002B7A08" w:rsidP="002B7A08">
      <w:pPr>
        <w:pStyle w:val="ListBullet2"/>
      </w:pPr>
      <w:r>
        <w:rPr>
          <w:rStyle w:val="ScreenLabels"/>
        </w:rPr>
        <w:t>Admitted</w:t>
      </w:r>
      <w:r>
        <w:t xml:space="preserve"> – indicates the number of applicants who have already been admitted from this intake group.</w:t>
      </w:r>
    </w:p>
    <w:p w14:paraId="408A05AC" w14:textId="77777777" w:rsidR="002B7A08" w:rsidRDefault="002B7A08" w:rsidP="002B7A08">
      <w:pPr>
        <w:pStyle w:val="ListContinue"/>
      </w:pPr>
      <w:r>
        <w:t xml:space="preserve">Clicking the chevron button minimises the </w:t>
      </w:r>
      <w:r>
        <w:rPr>
          <w:rStyle w:val="ScreenLabels"/>
        </w:rPr>
        <w:t>Summary</w:t>
      </w:r>
      <w:r>
        <w:t xml:space="preserve"> panel, enabling more space on the screen for the </w:t>
      </w:r>
      <w:r>
        <w:rPr>
          <w:rStyle w:val="ScreenLabels"/>
        </w:rPr>
        <w:t>Applications</w:t>
      </w:r>
      <w:r>
        <w:t xml:space="preserve"> grid.</w:t>
      </w:r>
    </w:p>
    <w:p w14:paraId="7DD9D263" w14:textId="52EDCEC8" w:rsidR="002B7A08" w:rsidRDefault="002B7A08" w:rsidP="0080300D">
      <w:pPr>
        <w:pStyle w:val="ListContinue"/>
        <w:keepNext/>
      </w:pPr>
      <w:r>
        <w:t xml:space="preserve">The </w:t>
      </w:r>
      <w:r>
        <w:rPr>
          <w:rStyle w:val="ScreenLabels"/>
        </w:rPr>
        <w:t>Applications</w:t>
      </w:r>
      <w:r>
        <w:t xml:space="preserve"> panel enables you to change the </w:t>
      </w:r>
      <w:r>
        <w:rPr>
          <w:rStyle w:val="ScreenLabels"/>
        </w:rPr>
        <w:t>Current Application Status</w:t>
      </w:r>
      <w:r>
        <w:t xml:space="preserve"> of the applications displayed in the grid. Select the required status from the drop-down list to change the selection of applications displayed.</w:t>
      </w:r>
    </w:p>
    <w:p w14:paraId="0822B7C9" w14:textId="77777777" w:rsidR="0080300D" w:rsidRDefault="0080300D" w:rsidP="0080300D">
      <w:pPr>
        <w:pStyle w:val="ListContinue"/>
        <w:keepNext/>
      </w:pPr>
    </w:p>
    <w:p w14:paraId="28690E1C" w14:textId="77777777" w:rsidR="002B7A08" w:rsidRDefault="002B7A08" w:rsidP="002B7A08">
      <w:pPr>
        <w:pStyle w:val="ListContinue"/>
      </w:pPr>
      <w:r>
        <w:t xml:space="preserve">The grid displays the applications, together with the applicant </w:t>
      </w:r>
      <w:r>
        <w:rPr>
          <w:rStyle w:val="ScreenLabels"/>
        </w:rPr>
        <w:t>Name</w:t>
      </w:r>
      <w:r>
        <w:t xml:space="preserve">, </w:t>
      </w:r>
      <w:r>
        <w:rPr>
          <w:rStyle w:val="ScreenLabels"/>
        </w:rPr>
        <w:t>Gender</w:t>
      </w:r>
      <w:r>
        <w:t xml:space="preserve">, </w:t>
      </w:r>
      <w:r>
        <w:rPr>
          <w:rStyle w:val="ScreenLabels"/>
        </w:rPr>
        <w:t>DOB</w:t>
      </w:r>
      <w:r>
        <w:t xml:space="preserve"> and their current </w:t>
      </w:r>
      <w:r>
        <w:rPr>
          <w:rStyle w:val="ScreenLabels"/>
        </w:rPr>
        <w:t>Application Status</w:t>
      </w:r>
      <w:r>
        <w:t>. It is possible to change the order in which the applicants are displayed in the grid by clicking any of the four column headings.</w:t>
      </w:r>
    </w:p>
    <w:p w14:paraId="614F229C" w14:textId="77777777" w:rsidR="002B7A08" w:rsidRDefault="002B7A08" w:rsidP="002B7A08">
      <w:pPr>
        <w:pStyle w:val="ListContinue"/>
      </w:pPr>
      <w:r>
        <w:t xml:space="preserve">There are five additional columns, </w:t>
      </w:r>
      <w:r>
        <w:rPr>
          <w:rStyle w:val="ScreenLabels"/>
        </w:rPr>
        <w:t>Offered</w:t>
      </w:r>
      <w:r>
        <w:t xml:space="preserve">, </w:t>
      </w:r>
      <w:r>
        <w:rPr>
          <w:rStyle w:val="ScreenLabels"/>
        </w:rPr>
        <w:t>Accepted</w:t>
      </w:r>
      <w:r>
        <w:t xml:space="preserve">, </w:t>
      </w:r>
      <w:r>
        <w:rPr>
          <w:rStyle w:val="ScreenLabels"/>
        </w:rPr>
        <w:t>Withdrawal</w:t>
      </w:r>
      <w:r>
        <w:t xml:space="preserve">, </w:t>
      </w:r>
      <w:r>
        <w:rPr>
          <w:rStyle w:val="ScreenLabels"/>
        </w:rPr>
        <w:t>Withdrawal Reason</w:t>
      </w:r>
      <w:r>
        <w:t xml:space="preserve"> and </w:t>
      </w:r>
      <w:r>
        <w:rPr>
          <w:rStyle w:val="ScreenLabels"/>
        </w:rPr>
        <w:t>Destination School</w:t>
      </w:r>
      <w:r>
        <w:t xml:space="preserve">. The last two columns are available only if the </w:t>
      </w:r>
      <w:r>
        <w:rPr>
          <w:rStyle w:val="ScreenLabels"/>
        </w:rPr>
        <w:t>Record Withdrawal Information</w:t>
      </w:r>
      <w:r>
        <w:t xml:space="preserve"> check box is selected on the </w:t>
      </w:r>
      <w:r>
        <w:rPr>
          <w:rStyle w:val="ScreenLabels"/>
        </w:rPr>
        <w:t>Setup Details</w:t>
      </w:r>
      <w:r>
        <w:t xml:space="preserve"> page (via </w:t>
      </w:r>
      <w:r>
        <w:rPr>
          <w:rStyle w:val="MenuRoutes"/>
        </w:rPr>
        <w:t>Tools | Admissions | Defaults</w:t>
      </w:r>
      <w:r>
        <w:t>).</w:t>
      </w:r>
    </w:p>
    <w:p w14:paraId="33EF9DBA" w14:textId="77777777" w:rsidR="002B7A08" w:rsidRDefault="002B7A08" w:rsidP="002B7A08">
      <w:pPr>
        <w:pStyle w:val="ListContinue"/>
      </w:pPr>
      <w:r>
        <w:lastRenderedPageBreak/>
        <w:t>Work through the list of applications, marking each applicant appropriately by clicking the relevant cell.</w:t>
      </w:r>
    </w:p>
    <w:p w14:paraId="0A82C75C" w14:textId="77777777" w:rsidR="002B7A08" w:rsidRDefault="002B7A08" w:rsidP="002B7A08">
      <w:pPr>
        <w:pStyle w:val="ListContinue"/>
      </w:pPr>
      <w:r>
        <w:t xml:space="preserve">Any changes made to an applicant’s </w:t>
      </w:r>
      <w:r>
        <w:rPr>
          <w:rStyle w:val="ScreenLabels"/>
        </w:rPr>
        <w:t>Current Application Status</w:t>
      </w:r>
      <w:r>
        <w:t xml:space="preserve"> are updated only when you click the </w:t>
      </w:r>
      <w:r>
        <w:rPr>
          <w:rStyle w:val="ButtonNames"/>
        </w:rPr>
        <w:t>Save</w:t>
      </w:r>
      <w:r>
        <w:t xml:space="preserve"> button. The figures in the </w:t>
      </w:r>
      <w:r>
        <w:rPr>
          <w:rStyle w:val="ScreenLabels"/>
        </w:rPr>
        <w:t>Summary</w:t>
      </w:r>
      <w:r>
        <w:t xml:space="preserve"> panel are updated each time the information is saved. SIMS validates that the total number of applicants who have been accepted or admitted from this intake group does not exceed the planned admission number (PAN) for the intake group.</w:t>
      </w:r>
    </w:p>
    <w:p w14:paraId="5626BF48" w14:textId="77777777" w:rsidR="002B7A08" w:rsidRPr="00FE7401" w:rsidRDefault="002B7A08" w:rsidP="002B7A08">
      <w:pPr>
        <w:pStyle w:val="ListNumber"/>
        <w:tabs>
          <w:tab w:val="clear" w:pos="851"/>
          <w:tab w:val="num" w:pos="964"/>
        </w:tabs>
        <w:ind w:left="1418"/>
      </w:pPr>
      <w:r w:rsidRPr="00FE7401">
        <w:t xml:space="preserve">Click the </w:t>
      </w:r>
      <w:r w:rsidRPr="00FE7401">
        <w:rPr>
          <w:rStyle w:val="ButtonNames"/>
          <w:color w:val="auto"/>
        </w:rPr>
        <w:t>Save</w:t>
      </w:r>
      <w:r w:rsidRPr="00FE7401">
        <w:t xml:space="preserve"> button to save the changes.</w:t>
      </w:r>
    </w:p>
    <w:p w14:paraId="2785031A" w14:textId="77777777" w:rsidR="002B7A08" w:rsidRPr="00FE7401" w:rsidRDefault="002B7A08" w:rsidP="002B7A08">
      <w:pPr>
        <w:pStyle w:val="Heading2"/>
        <w:rPr>
          <w:color w:val="auto"/>
        </w:rPr>
      </w:pPr>
      <w:bookmarkStart w:id="17" w:name="O_67887"/>
      <w:bookmarkStart w:id="18" w:name="_Toc519843966"/>
      <w:bookmarkEnd w:id="17"/>
      <w:r w:rsidRPr="00FE7401">
        <w:rPr>
          <w:color w:val="auto"/>
        </w:rPr>
        <w:t>W</w:t>
      </w:r>
      <w:r w:rsidRPr="00FE7401">
        <w:rPr>
          <w:color w:val="auto"/>
        </w:rPr>
        <w:fldChar w:fldCharType="begin"/>
      </w:r>
      <w:r w:rsidRPr="00FE7401">
        <w:rPr>
          <w:color w:val="auto"/>
        </w:rPr>
        <w:instrText>XE "applications:withdrawing"</w:instrText>
      </w:r>
      <w:r w:rsidRPr="00FE7401">
        <w:rPr>
          <w:color w:val="auto"/>
        </w:rPr>
        <w:fldChar w:fldCharType="end"/>
      </w:r>
      <w:r w:rsidRPr="00FE7401">
        <w:rPr>
          <w:color w:val="auto"/>
        </w:rPr>
        <w:fldChar w:fldCharType="begin"/>
      </w:r>
      <w:r w:rsidRPr="00FE7401">
        <w:rPr>
          <w:color w:val="auto"/>
        </w:rPr>
        <w:instrText>XE "withdrawing:applications"</w:instrText>
      </w:r>
      <w:r w:rsidRPr="00FE7401">
        <w:rPr>
          <w:color w:val="auto"/>
        </w:rPr>
        <w:fldChar w:fldCharType="end"/>
      </w:r>
      <w:r w:rsidRPr="00FE7401">
        <w:rPr>
          <w:color w:val="auto"/>
        </w:rPr>
        <w:t>ithdrawing Applications</w:t>
      </w:r>
      <w:bookmarkEnd w:id="18"/>
    </w:p>
    <w:p w14:paraId="34D4BD09" w14:textId="77777777" w:rsidR="002B7A08" w:rsidRDefault="002B7A08" w:rsidP="002B7A08">
      <w:pPr>
        <w:pStyle w:val="BodyText"/>
      </w:pPr>
      <w:r>
        <w:t xml:space="preserve">It is possible to mark an applicant as </w:t>
      </w:r>
      <w:r>
        <w:rPr>
          <w:rStyle w:val="ScreenLabels"/>
        </w:rPr>
        <w:t>Withdrawn</w:t>
      </w:r>
      <w:r>
        <w:t xml:space="preserve"> if they eventually decide not to attend your school, perhaps because the family have moved out of the area. To ensure that your records are maintained correctly, it is advisable to remove these applicants as soon as the outcome of their application is known.</w:t>
      </w:r>
    </w:p>
    <w:p w14:paraId="6064CBC6" w14:textId="77777777" w:rsidR="002B7A08" w:rsidRDefault="002B7A08" w:rsidP="002B7A08">
      <w:pPr>
        <w:pStyle w:val="BodyText"/>
      </w:pPr>
      <w:r>
        <w:t>In addition to the following process, it is also possible to withdraw applicants individually via the application record (</w:t>
      </w:r>
      <w:r>
        <w:rPr>
          <w:rStyle w:val="MenuRoutes"/>
        </w:rPr>
        <w:t>Focus | Admission | Application</w:t>
      </w:r>
      <w:r>
        <w:t>).</w:t>
      </w:r>
    </w:p>
    <w:p w14:paraId="15EA4C0A" w14:textId="5433735C" w:rsidR="002B7A08" w:rsidRDefault="00761B12" w:rsidP="002B7A08">
      <w:pPr>
        <w:pStyle w:val="ListNumber"/>
        <w:keepNext/>
        <w:numPr>
          <w:ilvl w:val="0"/>
          <w:numId w:val="3"/>
        </w:numPr>
        <w:tabs>
          <w:tab w:val="clear" w:pos="851"/>
          <w:tab w:val="num" w:pos="964"/>
        </w:tabs>
        <w:ind w:left="1418"/>
      </w:pPr>
      <w:r w:rsidRPr="00761B12">
        <w:drawing>
          <wp:anchor distT="0" distB="0" distL="114300" distR="114300" simplePos="0" relativeHeight="251674624" behindDoc="1" locked="0" layoutInCell="1" allowOverlap="1" wp14:anchorId="75B32F87" wp14:editId="17085A9D">
            <wp:simplePos x="0" y="0"/>
            <wp:positionH relativeFrom="column">
              <wp:posOffset>397510</wp:posOffset>
            </wp:positionH>
            <wp:positionV relativeFrom="paragraph">
              <wp:posOffset>481330</wp:posOffset>
            </wp:positionV>
            <wp:extent cx="5731510" cy="1227455"/>
            <wp:effectExtent l="19050" t="19050" r="21590" b="10795"/>
            <wp:wrapTight wrapText="bothSides">
              <wp:wrapPolygon edited="0">
                <wp:start x="-72" y="-335"/>
                <wp:lineTo x="-72" y="21455"/>
                <wp:lineTo x="21610" y="21455"/>
                <wp:lineTo x="21610" y="-335"/>
                <wp:lineTo x="-72" y="-335"/>
              </wp:wrapPolygon>
            </wp:wrapTight>
            <wp:docPr id="84369993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699931" name="Picture 1" descr="A screenshot of a compute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31510" cy="1227455"/>
                    </a:xfrm>
                    <a:prstGeom prst="rect">
                      <a:avLst/>
                    </a:prstGeom>
                    <a:ln>
                      <a:solidFill>
                        <a:schemeClr val="tx1"/>
                      </a:solidFill>
                    </a:ln>
                  </pic:spPr>
                </pic:pic>
              </a:graphicData>
            </a:graphic>
          </wp:anchor>
        </w:drawing>
      </w:r>
      <w:r w:rsidR="002B7A08">
        <w:t xml:space="preserve">Select </w:t>
      </w:r>
      <w:r w:rsidR="002B7A08">
        <w:rPr>
          <w:rStyle w:val="MenuRoutes"/>
        </w:rPr>
        <w:t>Routines | Admission | Accept Applications</w:t>
      </w:r>
      <w:r w:rsidR="002B7A08">
        <w:t xml:space="preserve"> to display the </w:t>
      </w:r>
      <w:r w:rsidR="002B7A08">
        <w:rPr>
          <w:rStyle w:val="ScreenLabels"/>
        </w:rPr>
        <w:t xml:space="preserve">Find Intake Group </w:t>
      </w:r>
      <w:r w:rsidR="002B7A08">
        <w:t>browser.</w:t>
      </w:r>
    </w:p>
    <w:p w14:paraId="5873DEB1" w14:textId="15400604" w:rsidR="002B7A08" w:rsidRDefault="002B7A08" w:rsidP="002B7A08">
      <w:pPr>
        <w:pStyle w:val="GraphicsNoReplace"/>
      </w:pPr>
    </w:p>
    <w:p w14:paraId="70331BF1" w14:textId="77777777" w:rsidR="002B7A08" w:rsidRDefault="002B7A08" w:rsidP="002B7A08">
      <w:pPr>
        <w:pStyle w:val="ListNumber"/>
        <w:keepNext/>
        <w:tabs>
          <w:tab w:val="clear" w:pos="851"/>
          <w:tab w:val="num" w:pos="964"/>
        </w:tabs>
        <w:ind w:left="1418"/>
      </w:pPr>
      <w:r>
        <w:t xml:space="preserve">Search for the required intake group, highlight it then click the </w:t>
      </w:r>
      <w:r>
        <w:rPr>
          <w:rStyle w:val="ButtonNames"/>
        </w:rPr>
        <w:t>Open</w:t>
      </w:r>
      <w:r>
        <w:t xml:space="preserve"> button to display the </w:t>
      </w:r>
      <w:r>
        <w:rPr>
          <w:rStyle w:val="ScreenLabels"/>
        </w:rPr>
        <w:t>Accept/Decline Applications</w:t>
      </w:r>
      <w:r>
        <w:t xml:space="preserve"> page.</w:t>
      </w:r>
    </w:p>
    <w:p w14:paraId="73C3DF1D" w14:textId="77777777" w:rsidR="002B7A08" w:rsidRDefault="002B7A08" w:rsidP="002B7A08">
      <w:pPr>
        <w:pStyle w:val="GraphicsNoReplace"/>
      </w:pPr>
      <w:bookmarkStart w:id="19" w:name="O_67952"/>
      <w:r>
        <w:rPr>
          <w:noProof/>
        </w:rPr>
        <w:drawing>
          <wp:inline distT="0" distB="0" distL="0" distR="0" wp14:anchorId="45D567F7" wp14:editId="39367C1B">
            <wp:extent cx="4655090" cy="2445898"/>
            <wp:effectExtent l="19050" t="19050" r="12700" b="12065"/>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rotWithShape="1">
                    <a:blip r:embed="rId23">
                      <a:extLst>
                        <a:ext uri="{28A0092B-C50C-407E-A947-70E740481C1C}">
                          <a14:useLocalDpi xmlns:a14="http://schemas.microsoft.com/office/drawing/2010/main" val="0"/>
                        </a:ext>
                      </a:extLst>
                    </a:blip>
                    <a:srcRect t="15974" r="2146" b="-1"/>
                    <a:stretch/>
                  </pic:blipFill>
                  <pic:spPr bwMode="auto">
                    <a:xfrm>
                      <a:off x="0" y="0"/>
                      <a:ext cx="4655090" cy="2445898"/>
                    </a:xfrm>
                    <a:prstGeom prst="rect">
                      <a:avLst/>
                    </a:prstGeom>
                    <a:noFill/>
                    <a:ln w="635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bookmarkEnd w:id="19"/>
    </w:p>
    <w:p w14:paraId="3C535166" w14:textId="77777777" w:rsidR="002B7A08" w:rsidRDefault="002B7A08" w:rsidP="002B7A08">
      <w:pPr>
        <w:pStyle w:val="ListContinue"/>
      </w:pPr>
      <w:r>
        <w:lastRenderedPageBreak/>
        <w:t xml:space="preserve">All the applicants who have been allocated to this intake group are displayed in the </w:t>
      </w:r>
      <w:r>
        <w:rPr>
          <w:rStyle w:val="ScreenLabels"/>
        </w:rPr>
        <w:t>Applications</w:t>
      </w:r>
      <w:r>
        <w:t xml:space="preserve"> panel.</w:t>
      </w:r>
    </w:p>
    <w:p w14:paraId="63668541" w14:textId="77777777" w:rsidR="002B7A08" w:rsidRDefault="002B7A08" w:rsidP="002B7A08">
      <w:pPr>
        <w:pStyle w:val="ListNumber"/>
        <w:tabs>
          <w:tab w:val="clear" w:pos="851"/>
          <w:tab w:val="num" w:pos="964"/>
        </w:tabs>
        <w:ind w:left="1418"/>
      </w:pPr>
      <w:r>
        <w:t xml:space="preserve">Work through the list of applications, offering places and rejecting applicants where appropriate. The figures in the </w:t>
      </w:r>
      <w:r>
        <w:rPr>
          <w:rStyle w:val="Bold"/>
        </w:rPr>
        <w:t>Summary</w:t>
      </w:r>
      <w:r>
        <w:t xml:space="preserve"> panel are updated each time the information is saved.</w:t>
      </w:r>
    </w:p>
    <w:p w14:paraId="6F12E83A" w14:textId="77777777" w:rsidR="002B7A08" w:rsidRDefault="002B7A08" w:rsidP="002B7A08">
      <w:pPr>
        <w:pStyle w:val="ListNumber"/>
        <w:tabs>
          <w:tab w:val="clear" w:pos="851"/>
          <w:tab w:val="num" w:pos="964"/>
        </w:tabs>
        <w:ind w:left="1418"/>
      </w:pPr>
      <w:r>
        <w:t xml:space="preserve">For each applicant who is marked as withdrawn, a </w:t>
      </w:r>
      <w:r>
        <w:rPr>
          <w:rStyle w:val="ScreenLabels"/>
        </w:rPr>
        <w:t>Withdrawal Reason</w:t>
      </w:r>
      <w:r>
        <w:t xml:space="preserve"> should be selected from the drop-down list to indicate why the applicant will not be attending your school.</w:t>
      </w:r>
    </w:p>
    <w:p w14:paraId="4363DC33" w14:textId="77777777" w:rsidR="002B7A08" w:rsidRDefault="002B7A08" w:rsidP="002B7A08">
      <w:pPr>
        <w:pStyle w:val="ListNumber"/>
        <w:keepNext/>
        <w:tabs>
          <w:tab w:val="clear" w:pos="851"/>
          <w:tab w:val="num" w:pos="964"/>
        </w:tabs>
        <w:ind w:left="1418"/>
      </w:pPr>
      <w:r>
        <w:t xml:space="preserve">Click the </w:t>
      </w:r>
      <w:r>
        <w:rPr>
          <w:rStyle w:val="ScreenLabels"/>
        </w:rPr>
        <w:t>Destination School</w:t>
      </w:r>
      <w:r>
        <w:t xml:space="preserve"> cell then click the </w:t>
      </w:r>
      <w:r>
        <w:rPr>
          <w:rStyle w:val="ButtonNames"/>
        </w:rPr>
        <w:t>Browse</w:t>
      </w:r>
      <w:r>
        <w:t xml:space="preserve"> button to display the </w:t>
      </w:r>
      <w:r>
        <w:rPr>
          <w:rStyle w:val="ScreenLabels"/>
        </w:rPr>
        <w:t>Schools Browse</w:t>
      </w:r>
      <w:r>
        <w:t xml:space="preserve"> dialog.</w:t>
      </w:r>
    </w:p>
    <w:p w14:paraId="6903765A" w14:textId="77777777" w:rsidR="002B7A08" w:rsidRDefault="002B7A08" w:rsidP="002B7A08">
      <w:pPr>
        <w:pStyle w:val="GraphicsNoReplace"/>
      </w:pPr>
      <w:bookmarkStart w:id="20" w:name="O_67958"/>
      <w:r>
        <w:rPr>
          <w:noProof/>
        </w:rPr>
        <w:drawing>
          <wp:inline distT="0" distB="0" distL="0" distR="0" wp14:anchorId="1BC11092" wp14:editId="58A569FC">
            <wp:extent cx="3228975" cy="2390775"/>
            <wp:effectExtent l="19050" t="19050" r="28575" b="28575"/>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rotWithShape="1">
                    <a:blip r:embed="rId24">
                      <a:extLst>
                        <a:ext uri="{28A0092B-C50C-407E-A947-70E740481C1C}">
                          <a14:useLocalDpi xmlns:a14="http://schemas.microsoft.com/office/drawing/2010/main" val="0"/>
                        </a:ext>
                      </a:extLst>
                    </a:blip>
                    <a:srcRect l="1723" t="7640" r="995" b="1043"/>
                    <a:stretch/>
                  </pic:blipFill>
                  <pic:spPr bwMode="auto">
                    <a:xfrm>
                      <a:off x="0" y="0"/>
                      <a:ext cx="3228975" cy="2390775"/>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bookmarkEnd w:id="20"/>
    </w:p>
    <w:p w14:paraId="44E05521" w14:textId="77777777" w:rsidR="002B7A08" w:rsidRDefault="002B7A08" w:rsidP="002B7A08">
      <w:pPr>
        <w:pStyle w:val="ListNumber"/>
        <w:tabs>
          <w:tab w:val="clear" w:pos="851"/>
          <w:tab w:val="num" w:pos="964"/>
        </w:tabs>
        <w:ind w:left="1418"/>
      </w:pPr>
      <w:r>
        <w:t xml:space="preserve">Enter the required school </w:t>
      </w:r>
      <w:r>
        <w:rPr>
          <w:rStyle w:val="ScreenLabels"/>
        </w:rPr>
        <w:t>Name</w:t>
      </w:r>
      <w:r>
        <w:t xml:space="preserve"> then click the </w:t>
      </w:r>
      <w:r>
        <w:rPr>
          <w:rStyle w:val="ButtonNames"/>
        </w:rPr>
        <w:t>Search</w:t>
      </w:r>
      <w:r>
        <w:t xml:space="preserve"> button to display a list of schools that match the search criteria entered.</w:t>
      </w:r>
    </w:p>
    <w:p w14:paraId="6D2EA52F" w14:textId="77777777" w:rsidR="002B7A08" w:rsidRDefault="002B7A08" w:rsidP="002B7A08">
      <w:pPr>
        <w:pStyle w:val="ListNumber"/>
        <w:tabs>
          <w:tab w:val="clear" w:pos="851"/>
          <w:tab w:val="num" w:pos="964"/>
        </w:tabs>
        <w:ind w:left="1418"/>
      </w:pPr>
      <w:r>
        <w:t xml:space="preserve">Highlight the required school then click the </w:t>
      </w:r>
      <w:r>
        <w:rPr>
          <w:rStyle w:val="ButtonNames"/>
        </w:rPr>
        <w:t>OK</w:t>
      </w:r>
      <w:r>
        <w:t xml:space="preserve"> button to return to the </w:t>
      </w:r>
      <w:r>
        <w:rPr>
          <w:rStyle w:val="ScreenLabels"/>
        </w:rPr>
        <w:t>Accept/Decline Applications</w:t>
      </w:r>
      <w:r>
        <w:t xml:space="preserve"> page.</w:t>
      </w:r>
    </w:p>
    <w:p w14:paraId="3183DFE1" w14:textId="77777777" w:rsidR="002B7A08" w:rsidRDefault="002B7A08" w:rsidP="002B7A08">
      <w:pPr>
        <w:pStyle w:val="ListNumber"/>
        <w:tabs>
          <w:tab w:val="clear" w:pos="851"/>
          <w:tab w:val="num" w:pos="964"/>
        </w:tabs>
        <w:ind w:left="1418"/>
      </w:pPr>
      <w:r>
        <w:t xml:space="preserve">Click the </w:t>
      </w:r>
      <w:r>
        <w:rPr>
          <w:rStyle w:val="ButtonNames"/>
        </w:rPr>
        <w:t>Save</w:t>
      </w:r>
      <w:r>
        <w:t xml:space="preserve"> button to save the changes.</w:t>
      </w:r>
    </w:p>
    <w:p w14:paraId="2B30927B" w14:textId="77777777" w:rsidR="002B7A08" w:rsidRPr="00FE7401" w:rsidRDefault="002B7A08" w:rsidP="002B7A08">
      <w:pPr>
        <w:pStyle w:val="Heading2"/>
        <w:rPr>
          <w:color w:val="auto"/>
        </w:rPr>
      </w:pPr>
      <w:bookmarkStart w:id="21" w:name="O_67888"/>
      <w:bookmarkStart w:id="22" w:name="_Toc519843967"/>
      <w:bookmarkEnd w:id="21"/>
      <w:r w:rsidRPr="00FE7401">
        <w:rPr>
          <w:color w:val="auto"/>
        </w:rPr>
        <w:t>A</w:t>
      </w:r>
      <w:r w:rsidRPr="00FE7401">
        <w:rPr>
          <w:color w:val="auto"/>
        </w:rPr>
        <w:fldChar w:fldCharType="begin"/>
      </w:r>
      <w:r w:rsidRPr="00FE7401">
        <w:rPr>
          <w:color w:val="auto"/>
        </w:rPr>
        <w:instrText>XE "admitting:applicants"</w:instrText>
      </w:r>
      <w:r w:rsidRPr="00FE7401">
        <w:rPr>
          <w:color w:val="auto"/>
        </w:rPr>
        <w:fldChar w:fldCharType="end"/>
      </w:r>
      <w:r w:rsidRPr="00FE7401">
        <w:rPr>
          <w:color w:val="auto"/>
        </w:rPr>
        <w:fldChar w:fldCharType="begin"/>
      </w:r>
      <w:r w:rsidRPr="00FE7401">
        <w:rPr>
          <w:color w:val="auto"/>
        </w:rPr>
        <w:instrText>XE "applicants:admitting"</w:instrText>
      </w:r>
      <w:r w:rsidRPr="00FE7401">
        <w:rPr>
          <w:color w:val="auto"/>
        </w:rPr>
        <w:fldChar w:fldCharType="end"/>
      </w:r>
      <w:r w:rsidRPr="00FE7401">
        <w:rPr>
          <w:color w:val="auto"/>
        </w:rPr>
        <w:t>dmitting Applications</w:t>
      </w:r>
      <w:bookmarkEnd w:id="22"/>
    </w:p>
    <w:p w14:paraId="01704710" w14:textId="77777777" w:rsidR="002B7A08" w:rsidRDefault="002B7A08" w:rsidP="002B7A08">
      <w:pPr>
        <w:pStyle w:val="BodyText"/>
      </w:pPr>
      <w:r>
        <w:t>It is possible to admit applicants only when a place has been offered and the place has been accepted. Applicants should be admitted only when you are certain that they will be attending your school.</w:t>
      </w:r>
    </w:p>
    <w:p w14:paraId="4B62E423" w14:textId="3B9CA2C1" w:rsidR="002B7A08" w:rsidRDefault="00761B12" w:rsidP="002B7A08">
      <w:pPr>
        <w:pStyle w:val="ListNumber"/>
        <w:keepNext/>
        <w:numPr>
          <w:ilvl w:val="0"/>
          <w:numId w:val="3"/>
        </w:numPr>
        <w:tabs>
          <w:tab w:val="clear" w:pos="851"/>
          <w:tab w:val="num" w:pos="964"/>
        </w:tabs>
        <w:ind w:left="1418"/>
      </w:pPr>
      <w:r w:rsidRPr="00761B12">
        <w:drawing>
          <wp:anchor distT="0" distB="0" distL="114300" distR="114300" simplePos="0" relativeHeight="251675648" behindDoc="1" locked="0" layoutInCell="1" allowOverlap="1" wp14:anchorId="6F6E0CB4" wp14:editId="6B5A5B4D">
            <wp:simplePos x="0" y="0"/>
            <wp:positionH relativeFrom="margin">
              <wp:align>right</wp:align>
            </wp:positionH>
            <wp:positionV relativeFrom="paragraph">
              <wp:posOffset>625475</wp:posOffset>
            </wp:positionV>
            <wp:extent cx="5731510" cy="1227455"/>
            <wp:effectExtent l="19050" t="19050" r="21590" b="10795"/>
            <wp:wrapTight wrapText="bothSides">
              <wp:wrapPolygon edited="0">
                <wp:start x="-72" y="-335"/>
                <wp:lineTo x="-72" y="21455"/>
                <wp:lineTo x="21610" y="21455"/>
                <wp:lineTo x="21610" y="-335"/>
                <wp:lineTo x="-72" y="-335"/>
              </wp:wrapPolygon>
            </wp:wrapTight>
            <wp:docPr id="1894715048"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715048" name="Picture 1" descr="A screenshot of a compute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731510" cy="1227455"/>
                    </a:xfrm>
                    <a:prstGeom prst="rect">
                      <a:avLst/>
                    </a:prstGeom>
                    <a:ln>
                      <a:solidFill>
                        <a:schemeClr val="tx1"/>
                      </a:solidFill>
                    </a:ln>
                  </pic:spPr>
                </pic:pic>
              </a:graphicData>
            </a:graphic>
          </wp:anchor>
        </w:drawing>
      </w:r>
      <w:r w:rsidR="002B7A08">
        <w:t xml:space="preserve">Select </w:t>
      </w:r>
      <w:r w:rsidR="002B7A08">
        <w:rPr>
          <w:rStyle w:val="MenuRoutes"/>
        </w:rPr>
        <w:t>Routines | Admission | Admit Applications</w:t>
      </w:r>
      <w:r w:rsidR="002B7A08">
        <w:t xml:space="preserve"> to display the </w:t>
      </w:r>
      <w:r w:rsidR="002B7A08">
        <w:rPr>
          <w:rStyle w:val="ScreenLabels"/>
        </w:rPr>
        <w:t xml:space="preserve">Find Intake Group </w:t>
      </w:r>
      <w:r w:rsidR="002B7A08">
        <w:t>browser.</w:t>
      </w:r>
    </w:p>
    <w:p w14:paraId="2BD6FCD1" w14:textId="36D8F0DA" w:rsidR="002B7A08" w:rsidRDefault="002B7A08" w:rsidP="002B7A08">
      <w:pPr>
        <w:pStyle w:val="GraphicsNoReplace"/>
      </w:pPr>
    </w:p>
    <w:p w14:paraId="71ADA4A8" w14:textId="77777777" w:rsidR="002B7A08" w:rsidRDefault="002B7A08" w:rsidP="002B7A08">
      <w:pPr>
        <w:pStyle w:val="ListNumber"/>
        <w:tabs>
          <w:tab w:val="clear" w:pos="851"/>
          <w:tab w:val="num" w:pos="964"/>
        </w:tabs>
        <w:ind w:left="1418"/>
      </w:pPr>
      <w:r>
        <w:lastRenderedPageBreak/>
        <w:t xml:space="preserve">Enter all or part of the intake group </w:t>
      </w:r>
      <w:r>
        <w:rPr>
          <w:rStyle w:val="ScreenLabels"/>
        </w:rPr>
        <w:t>Name</w:t>
      </w:r>
      <w:r>
        <w:t xml:space="preserve"> or select the appropriate options from the drop-down lists then click the </w:t>
      </w:r>
      <w:r>
        <w:rPr>
          <w:rStyle w:val="ButtonNames"/>
        </w:rPr>
        <w:t>Search</w:t>
      </w:r>
      <w:r>
        <w:t xml:space="preserve"> button to display all intake groups that match the search criteria entered. Alternatively, click the </w:t>
      </w:r>
      <w:r>
        <w:rPr>
          <w:rStyle w:val="ButtonNames"/>
        </w:rPr>
        <w:t>Search</w:t>
      </w:r>
      <w:r>
        <w:t xml:space="preserve"> button without entering or selecting search criteria to display all intake groups.</w:t>
      </w:r>
    </w:p>
    <w:p w14:paraId="2D92ACDB" w14:textId="77777777" w:rsidR="002B7A08" w:rsidRDefault="002B7A08" w:rsidP="002B7A08">
      <w:pPr>
        <w:pStyle w:val="ListNumber"/>
        <w:keepNext/>
        <w:tabs>
          <w:tab w:val="clear" w:pos="851"/>
          <w:tab w:val="num" w:pos="964"/>
        </w:tabs>
        <w:ind w:left="1418"/>
      </w:pPr>
      <w:r>
        <w:t xml:space="preserve">Highlight the required intake group then click the </w:t>
      </w:r>
      <w:r>
        <w:rPr>
          <w:rStyle w:val="ButtonNames"/>
        </w:rPr>
        <w:t>Open</w:t>
      </w:r>
      <w:r>
        <w:t xml:space="preserve"> button to display the </w:t>
      </w:r>
      <w:r>
        <w:rPr>
          <w:rStyle w:val="ScreenLabels"/>
        </w:rPr>
        <w:t>Admit Applicant Detail</w:t>
      </w:r>
      <w:r>
        <w:t xml:space="preserve"> page.</w:t>
      </w:r>
    </w:p>
    <w:p w14:paraId="6EFE0FB8" w14:textId="77777777" w:rsidR="002B7A08" w:rsidRDefault="002B7A08" w:rsidP="002B7A08">
      <w:pPr>
        <w:pStyle w:val="GraphicsNoReplace"/>
      </w:pPr>
      <w:bookmarkStart w:id="23" w:name="O_67962"/>
      <w:r>
        <w:rPr>
          <w:noProof/>
        </w:rPr>
        <w:drawing>
          <wp:inline distT="0" distB="0" distL="0" distR="0" wp14:anchorId="417E30FB" wp14:editId="3D77794E">
            <wp:extent cx="4860290" cy="2093973"/>
            <wp:effectExtent l="19050" t="19050" r="16510" b="20955"/>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rrowheads="1"/>
                    </pic:cNvPicPr>
                  </pic:nvPicPr>
                  <pic:blipFill rotWithShape="1">
                    <a:blip r:embed="rId25">
                      <a:extLst>
                        <a:ext uri="{28A0092B-C50C-407E-A947-70E740481C1C}">
                          <a14:useLocalDpi xmlns:a14="http://schemas.microsoft.com/office/drawing/2010/main" val="0"/>
                        </a:ext>
                      </a:extLst>
                    </a:blip>
                    <a:srcRect t="7136"/>
                    <a:stretch/>
                  </pic:blipFill>
                  <pic:spPr bwMode="auto">
                    <a:xfrm>
                      <a:off x="0" y="0"/>
                      <a:ext cx="4860290" cy="2093973"/>
                    </a:xfrm>
                    <a:prstGeom prst="rect">
                      <a:avLst/>
                    </a:prstGeom>
                    <a:noFill/>
                    <a:ln w="6350" cap="flat"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extLst>
                      <a:ext uri="{53640926-AAD7-44D8-BBD7-CCE9431645EC}">
                        <a14:shadowObscured xmlns:a14="http://schemas.microsoft.com/office/drawing/2010/main"/>
                      </a:ext>
                    </a:extLst>
                  </pic:spPr>
                </pic:pic>
              </a:graphicData>
            </a:graphic>
          </wp:inline>
        </w:drawing>
      </w:r>
      <w:bookmarkEnd w:id="23"/>
    </w:p>
    <w:p w14:paraId="23ADEE98" w14:textId="77777777" w:rsidR="002B7A08" w:rsidRDefault="002B7A08" w:rsidP="002B7A08">
      <w:pPr>
        <w:pStyle w:val="ListContinue"/>
      </w:pPr>
      <w:r>
        <w:t xml:space="preserve">The </w:t>
      </w:r>
      <w:r>
        <w:rPr>
          <w:rStyle w:val="ScreenLabels"/>
        </w:rPr>
        <w:t>Summary</w:t>
      </w:r>
      <w:r>
        <w:t xml:space="preserve"> panel displays the current statistical information relating to the selected intake group.</w:t>
      </w:r>
    </w:p>
    <w:p w14:paraId="62A714A9" w14:textId="77777777" w:rsidR="002B7A08" w:rsidRDefault="002B7A08" w:rsidP="002B7A08">
      <w:pPr>
        <w:pStyle w:val="ListBullet2"/>
      </w:pPr>
      <w:r>
        <w:rPr>
          <w:rStyle w:val="ScreenLabels"/>
        </w:rPr>
        <w:t>Total Applicants</w:t>
      </w:r>
      <w:r>
        <w:t xml:space="preserve"> – indicates the number of applications that have already been received and provisionally assigned to this intake group.</w:t>
      </w:r>
    </w:p>
    <w:p w14:paraId="3ED07043" w14:textId="77777777" w:rsidR="002B7A08" w:rsidRDefault="002B7A08" w:rsidP="002B7A08">
      <w:pPr>
        <w:pStyle w:val="ListBullet2"/>
      </w:pPr>
      <w:r>
        <w:rPr>
          <w:rStyle w:val="ScreenLabels"/>
        </w:rPr>
        <w:t>Planned Admission</w:t>
      </w:r>
      <w:r>
        <w:t xml:space="preserve"> – indicates the original number of applications intended for this group (the PAN).</w:t>
      </w:r>
    </w:p>
    <w:p w14:paraId="5D6F7E26" w14:textId="77777777" w:rsidR="002B7A08" w:rsidRDefault="002B7A08" w:rsidP="002B7A08">
      <w:pPr>
        <w:pStyle w:val="ListBullet2"/>
      </w:pPr>
      <w:r>
        <w:rPr>
          <w:rStyle w:val="ScreenLabels"/>
        </w:rPr>
        <w:t>Applied</w:t>
      </w:r>
      <w:r>
        <w:t xml:space="preserve"> – indicates the number of applicants who have already applied for a place in this intake group.</w:t>
      </w:r>
    </w:p>
    <w:p w14:paraId="19476068" w14:textId="77777777" w:rsidR="002B7A08" w:rsidRDefault="002B7A08" w:rsidP="002B7A08">
      <w:pPr>
        <w:pStyle w:val="ListBullet2"/>
      </w:pPr>
      <w:r>
        <w:rPr>
          <w:rStyle w:val="ScreenLabels"/>
        </w:rPr>
        <w:t>Offered</w:t>
      </w:r>
      <w:r>
        <w:t xml:space="preserve"> – indicates the total number of places within this intake group that have already been offered to applicants.</w:t>
      </w:r>
    </w:p>
    <w:p w14:paraId="624A3F22" w14:textId="77777777" w:rsidR="002B7A08" w:rsidRDefault="002B7A08" w:rsidP="002B7A08">
      <w:pPr>
        <w:pStyle w:val="ListBullet2"/>
      </w:pPr>
      <w:r>
        <w:rPr>
          <w:rStyle w:val="ScreenLabels"/>
        </w:rPr>
        <w:t>Accepted</w:t>
      </w:r>
      <w:r>
        <w:t xml:space="preserve"> – indicates the number of applicants who have accepted their offered place.</w:t>
      </w:r>
    </w:p>
    <w:p w14:paraId="5564F4E2" w14:textId="77777777" w:rsidR="002B7A08" w:rsidRDefault="002B7A08" w:rsidP="002B7A08">
      <w:pPr>
        <w:pStyle w:val="ListBullet2"/>
      </w:pPr>
      <w:r>
        <w:rPr>
          <w:rStyle w:val="ScreenLabels"/>
        </w:rPr>
        <w:t>Withdrawn</w:t>
      </w:r>
      <w:r>
        <w:t xml:space="preserve"> – indicates the number of applications that have been withdrawn from this intake group.</w:t>
      </w:r>
    </w:p>
    <w:p w14:paraId="1D1373C5" w14:textId="77777777" w:rsidR="002B7A08" w:rsidRDefault="002B7A08" w:rsidP="002B7A08">
      <w:pPr>
        <w:pStyle w:val="ListBullet2"/>
      </w:pPr>
      <w:r>
        <w:rPr>
          <w:rStyle w:val="ScreenLabels"/>
        </w:rPr>
        <w:t>Rejected</w:t>
      </w:r>
      <w:r>
        <w:t xml:space="preserve"> – indicates the number of applicants who have been rejected from this intake group.</w:t>
      </w:r>
    </w:p>
    <w:p w14:paraId="0E4D151A" w14:textId="77777777" w:rsidR="002B7A08" w:rsidRDefault="002B7A08" w:rsidP="002B7A08">
      <w:pPr>
        <w:pStyle w:val="ListBullet2"/>
      </w:pPr>
      <w:r>
        <w:rPr>
          <w:rStyle w:val="ScreenLabels"/>
        </w:rPr>
        <w:t>Admitted</w:t>
      </w:r>
      <w:r>
        <w:t xml:space="preserve"> – indicates the number of applicants who have already been admitted from this intake group.</w:t>
      </w:r>
    </w:p>
    <w:p w14:paraId="3E2F3354" w14:textId="77777777" w:rsidR="002B7A08" w:rsidRDefault="002B7A08" w:rsidP="002B7A08">
      <w:pPr>
        <w:pStyle w:val="ListContinue"/>
      </w:pPr>
      <w:r>
        <w:t xml:space="preserve">Clicking the chevron button minimises the </w:t>
      </w:r>
      <w:r>
        <w:rPr>
          <w:rStyle w:val="ScreenLabels"/>
        </w:rPr>
        <w:t>Summary</w:t>
      </w:r>
      <w:r>
        <w:t xml:space="preserve"> panel, enabling more space on the screen for the </w:t>
      </w:r>
      <w:r>
        <w:rPr>
          <w:rStyle w:val="ScreenLabels"/>
        </w:rPr>
        <w:t>Applications</w:t>
      </w:r>
      <w:r>
        <w:t xml:space="preserve"> grid.</w:t>
      </w:r>
    </w:p>
    <w:p w14:paraId="33D0EFCA" w14:textId="77777777" w:rsidR="002B7A08" w:rsidRDefault="002B7A08" w:rsidP="002B7A08">
      <w:pPr>
        <w:pStyle w:val="ListContinue"/>
      </w:pPr>
      <w:r>
        <w:t xml:space="preserve">The </w:t>
      </w:r>
      <w:r>
        <w:rPr>
          <w:rStyle w:val="ScreenLabels"/>
        </w:rPr>
        <w:t>Applications</w:t>
      </w:r>
      <w:r>
        <w:t xml:space="preserve"> panel enables you to change the </w:t>
      </w:r>
      <w:r>
        <w:rPr>
          <w:rStyle w:val="ScreenLabels"/>
        </w:rPr>
        <w:t>Application Status</w:t>
      </w:r>
      <w:r>
        <w:t xml:space="preserve"> of the applications displayed in the grid. Select the required status from the drop-down list to change the selection of applications displayed.</w:t>
      </w:r>
    </w:p>
    <w:p w14:paraId="718BDCCA" w14:textId="77777777" w:rsidR="002B7A08" w:rsidRDefault="002B7A08" w:rsidP="002B7A08">
      <w:pPr>
        <w:pStyle w:val="ListContinue"/>
      </w:pPr>
      <w:r>
        <w:t xml:space="preserve">The grid displays the applications, together with the applicant </w:t>
      </w:r>
      <w:r>
        <w:rPr>
          <w:rStyle w:val="ScreenLabels"/>
        </w:rPr>
        <w:t>Name</w:t>
      </w:r>
      <w:r>
        <w:t xml:space="preserve">, </w:t>
      </w:r>
      <w:r>
        <w:rPr>
          <w:rStyle w:val="ScreenLabels"/>
        </w:rPr>
        <w:t>Gender</w:t>
      </w:r>
      <w:r>
        <w:t xml:space="preserve">, </w:t>
      </w:r>
      <w:r>
        <w:rPr>
          <w:rStyle w:val="ScreenLabels"/>
        </w:rPr>
        <w:t xml:space="preserve">Date </w:t>
      </w:r>
      <w:proofErr w:type="gramStart"/>
      <w:r>
        <w:rPr>
          <w:rStyle w:val="ScreenLabels"/>
        </w:rPr>
        <w:t>Of</w:t>
      </w:r>
      <w:proofErr w:type="gramEnd"/>
      <w:r>
        <w:rPr>
          <w:rStyle w:val="ScreenLabels"/>
        </w:rPr>
        <w:t xml:space="preserve"> Birth</w:t>
      </w:r>
      <w:r>
        <w:t xml:space="preserve">, </w:t>
      </w:r>
      <w:r>
        <w:rPr>
          <w:rStyle w:val="ScreenLabels"/>
        </w:rPr>
        <w:t>Date of Admission</w:t>
      </w:r>
      <w:r>
        <w:t xml:space="preserve">, </w:t>
      </w:r>
      <w:r>
        <w:rPr>
          <w:rStyle w:val="ScreenLabels"/>
        </w:rPr>
        <w:t>Enrolment Status</w:t>
      </w:r>
      <w:r>
        <w:t xml:space="preserve">, their current </w:t>
      </w:r>
      <w:r>
        <w:rPr>
          <w:rStyle w:val="ScreenLabels"/>
        </w:rPr>
        <w:t>Application Status</w:t>
      </w:r>
      <w:r>
        <w:t xml:space="preserve"> and their </w:t>
      </w:r>
      <w:r>
        <w:rPr>
          <w:rStyle w:val="ScreenLabels"/>
        </w:rPr>
        <w:t>UPN</w:t>
      </w:r>
      <w:r>
        <w:t>.</w:t>
      </w:r>
    </w:p>
    <w:p w14:paraId="1DA22B5E" w14:textId="77777777" w:rsidR="002B7A08" w:rsidRDefault="002B7A08" w:rsidP="002B7A08">
      <w:pPr>
        <w:pStyle w:val="ListContinue"/>
      </w:pPr>
      <w:r>
        <w:lastRenderedPageBreak/>
        <w:t xml:space="preserve">The </w:t>
      </w:r>
      <w:r>
        <w:rPr>
          <w:rStyle w:val="ScreenLabels"/>
        </w:rPr>
        <w:t>Assign UPN</w:t>
      </w:r>
      <w:r>
        <w:t xml:space="preserve"> column can be edited. If an applicant does not have an existing UPN, click this cell, select the appropriate action from the drop-down list then click the </w:t>
      </w:r>
      <w:r>
        <w:rPr>
          <w:rStyle w:val="ButtonNames"/>
        </w:rPr>
        <w:t>Save</w:t>
      </w:r>
      <w:r>
        <w:t xml:space="preserve"> button. Alternatively, click the </w:t>
      </w:r>
      <w:r>
        <w:rPr>
          <w:rStyle w:val="ButtonNames"/>
        </w:rPr>
        <w:t>Assign Permanent UPN</w:t>
      </w:r>
      <w:r>
        <w:t xml:space="preserve"> button to assign UPNs to all the applicants in the grid. Permanent UPNs are issued to applicants only when it is believed that they have never been allocated a UPN, or to replace a temporary UPN.</w:t>
      </w:r>
    </w:p>
    <w:p w14:paraId="716683E5" w14:textId="77777777" w:rsidR="002B7A08" w:rsidRDefault="002B7A08" w:rsidP="002B7A08">
      <w:pPr>
        <w:pStyle w:val="ListContinue"/>
      </w:pPr>
      <w:r>
        <w:t xml:space="preserve">There are several additional columns, including </w:t>
      </w:r>
      <w:r>
        <w:rPr>
          <w:rStyle w:val="ButtonNames"/>
        </w:rPr>
        <w:t>Admitted</w:t>
      </w:r>
      <w:r>
        <w:t xml:space="preserve">, </w:t>
      </w:r>
      <w:r>
        <w:rPr>
          <w:rStyle w:val="ButtonNames"/>
        </w:rPr>
        <w:t>Withdrawal</w:t>
      </w:r>
      <w:r>
        <w:t xml:space="preserve">, </w:t>
      </w:r>
      <w:r>
        <w:rPr>
          <w:rStyle w:val="ScreenLabels"/>
        </w:rPr>
        <w:t>Withdrawal Reason</w:t>
      </w:r>
      <w:r>
        <w:t xml:space="preserve"> and </w:t>
      </w:r>
      <w:r>
        <w:rPr>
          <w:rStyle w:val="ScreenLabels"/>
        </w:rPr>
        <w:t>Destination School</w:t>
      </w:r>
      <w:r>
        <w:t xml:space="preserve">. The last two columns are available only if the </w:t>
      </w:r>
      <w:r>
        <w:rPr>
          <w:rStyle w:val="ScreenLabels"/>
        </w:rPr>
        <w:t>Record Withdrawal Information</w:t>
      </w:r>
      <w:r>
        <w:t xml:space="preserve"> check box is selected on the </w:t>
      </w:r>
      <w:r>
        <w:rPr>
          <w:rStyle w:val="ScreenLabels"/>
        </w:rPr>
        <w:t>Setup Details</w:t>
      </w:r>
      <w:r>
        <w:t xml:space="preserve"> page (via </w:t>
      </w:r>
      <w:r>
        <w:rPr>
          <w:rStyle w:val="MenuRoutes"/>
        </w:rPr>
        <w:t>Tools | Admissions | Defaults</w:t>
      </w:r>
      <w:r>
        <w:t>).</w:t>
      </w:r>
    </w:p>
    <w:p w14:paraId="04DEE4BA" w14:textId="77777777" w:rsidR="002B7A08" w:rsidRDefault="002B7A08" w:rsidP="002B7A08">
      <w:pPr>
        <w:pStyle w:val="ListContinue"/>
      </w:pPr>
      <w:r>
        <w:t xml:space="preserve">Work through the list of applications, marking each applicant appropriately by clicking the relevant cell. Clicking the </w:t>
      </w:r>
      <w:r>
        <w:rPr>
          <w:rStyle w:val="ButtonNames"/>
        </w:rPr>
        <w:t>Admit All</w:t>
      </w:r>
      <w:r>
        <w:t xml:space="preserve"> button selects the </w:t>
      </w:r>
      <w:r>
        <w:rPr>
          <w:rStyle w:val="ScreenLabels"/>
        </w:rPr>
        <w:t>Admitted</w:t>
      </w:r>
      <w:r>
        <w:t xml:space="preserve"> cell for each applicant in the </w:t>
      </w:r>
      <w:r>
        <w:rPr>
          <w:rStyle w:val="ScreenLabels"/>
        </w:rPr>
        <w:t>Applications</w:t>
      </w:r>
      <w:r>
        <w:t xml:space="preserve"> grid.</w:t>
      </w:r>
    </w:p>
    <w:p w14:paraId="75F962D9" w14:textId="77777777" w:rsidR="002B7A08" w:rsidRDefault="002B7A08" w:rsidP="002B7A08">
      <w:pPr>
        <w:pStyle w:val="ListContinue"/>
      </w:pPr>
      <w:r>
        <w:t xml:space="preserve">Any changes to an applicant’s current </w:t>
      </w:r>
      <w:r>
        <w:rPr>
          <w:rStyle w:val="ScreenLabels"/>
        </w:rPr>
        <w:t>Application Status</w:t>
      </w:r>
      <w:r>
        <w:t xml:space="preserve"> are updated when the record is saved. The figures in the </w:t>
      </w:r>
      <w:r>
        <w:rPr>
          <w:rStyle w:val="ScreenLabels"/>
        </w:rPr>
        <w:t>Summary</w:t>
      </w:r>
      <w:r>
        <w:t xml:space="preserve"> panel are updated each time the information is saved.</w:t>
      </w:r>
    </w:p>
    <w:p w14:paraId="7B521045" w14:textId="77777777" w:rsidR="002B7A08" w:rsidRDefault="002B7A08" w:rsidP="002B7A08">
      <w:pPr>
        <w:pStyle w:val="ListNumber"/>
        <w:tabs>
          <w:tab w:val="clear" w:pos="851"/>
          <w:tab w:val="num" w:pos="964"/>
        </w:tabs>
        <w:ind w:left="1418"/>
      </w:pPr>
      <w:r>
        <w:t xml:space="preserve">Click the </w:t>
      </w:r>
      <w:r>
        <w:rPr>
          <w:rStyle w:val="ButtonNames"/>
        </w:rPr>
        <w:t>Save</w:t>
      </w:r>
      <w:r>
        <w:t xml:space="preserve"> button to save the details and update the information in the </w:t>
      </w:r>
      <w:r>
        <w:rPr>
          <w:rStyle w:val="ScreenLabels"/>
        </w:rPr>
        <w:t>Summary</w:t>
      </w:r>
      <w:r>
        <w:t xml:space="preserve"> panel.</w:t>
      </w:r>
    </w:p>
    <w:p w14:paraId="16472792" w14:textId="77777777" w:rsidR="002B7A08" w:rsidRPr="00FE7401" w:rsidRDefault="002B7A08" w:rsidP="002B7A08">
      <w:pPr>
        <w:pStyle w:val="Heading2"/>
        <w:rPr>
          <w:color w:val="auto"/>
        </w:rPr>
      </w:pPr>
      <w:bookmarkStart w:id="24" w:name="O_67889"/>
      <w:bookmarkStart w:id="25" w:name="_Toc519843968"/>
      <w:bookmarkEnd w:id="24"/>
      <w:r w:rsidRPr="00FE7401">
        <w:rPr>
          <w:color w:val="auto"/>
        </w:rPr>
        <w:t>Re-admitting Pupil/Students</w:t>
      </w:r>
      <w:bookmarkEnd w:id="25"/>
    </w:p>
    <w:p w14:paraId="42C5D34C" w14:textId="77777777" w:rsidR="002B7A08" w:rsidRDefault="002B7A08" w:rsidP="002B7A08">
      <w:pPr>
        <w:pStyle w:val="BodyText"/>
      </w:pPr>
      <w:r>
        <w:t xml:space="preserve">It is sometimes necessary to re-admit pupil/students because they have left, they have joined the school mid-term or they have disappeared from view because their </w:t>
      </w:r>
      <w:r>
        <w:rPr>
          <w:rStyle w:val="ScreenLabels"/>
        </w:rPr>
        <w:t>Date of Admission</w:t>
      </w:r>
      <w:r>
        <w:t xml:space="preserve"> was a date in the future.</w:t>
      </w:r>
    </w:p>
    <w:p w14:paraId="3A47DA7C" w14:textId="77777777" w:rsidR="002B7A08" w:rsidRDefault="002B7A08" w:rsidP="002B7A08">
      <w:pPr>
        <w:pStyle w:val="ListNumber"/>
        <w:numPr>
          <w:ilvl w:val="0"/>
          <w:numId w:val="3"/>
        </w:numPr>
        <w:tabs>
          <w:tab w:val="clear" w:pos="851"/>
          <w:tab w:val="num" w:pos="964"/>
        </w:tabs>
        <w:ind w:left="1418"/>
      </w:pPr>
      <w:r>
        <w:t xml:space="preserve">Select </w:t>
      </w:r>
      <w:r>
        <w:rPr>
          <w:rStyle w:val="MenuRoutes"/>
        </w:rPr>
        <w:t xml:space="preserve">Focus | </w:t>
      </w:r>
      <w:r>
        <w:rPr>
          <w:rStyle w:val="PupilorStudentAttendanceorLessonMonitorcomponents"/>
        </w:rPr>
        <w:t xml:space="preserve">Pupil (or Student) </w:t>
      </w:r>
      <w:r>
        <w:rPr>
          <w:rStyle w:val="MenuRoutes"/>
        </w:rPr>
        <w:t xml:space="preserve">| </w:t>
      </w:r>
      <w:r>
        <w:rPr>
          <w:rStyle w:val="PupilorStudentAttendanceorLessonMonitorcomponents"/>
        </w:rPr>
        <w:t xml:space="preserve">Pupil (or Student) </w:t>
      </w:r>
      <w:r>
        <w:rPr>
          <w:rStyle w:val="MenuRoutes"/>
        </w:rPr>
        <w:t xml:space="preserve">Details </w:t>
      </w:r>
      <w:r>
        <w:t xml:space="preserve">to display the </w:t>
      </w:r>
      <w:r>
        <w:rPr>
          <w:rStyle w:val="ScreenLabels"/>
        </w:rPr>
        <w:t>Find Student</w:t>
      </w:r>
      <w:r>
        <w:t xml:space="preserve"> browser.</w:t>
      </w:r>
    </w:p>
    <w:p w14:paraId="719592A6" w14:textId="77777777" w:rsidR="002B7A08" w:rsidRDefault="002B7A08" w:rsidP="002B7A08">
      <w:pPr>
        <w:pStyle w:val="ListNumber"/>
        <w:tabs>
          <w:tab w:val="clear" w:pos="851"/>
          <w:tab w:val="num" w:pos="964"/>
        </w:tabs>
        <w:ind w:left="1418"/>
      </w:pPr>
      <w:r>
        <w:t xml:space="preserve">Click the </w:t>
      </w:r>
      <w:r>
        <w:rPr>
          <w:rStyle w:val="ButtonNames"/>
        </w:rPr>
        <w:t>New</w:t>
      </w:r>
      <w:r>
        <w:t xml:space="preserve"> button to display the </w:t>
      </w:r>
      <w:r>
        <w:rPr>
          <w:rStyle w:val="ScreenLabels"/>
        </w:rPr>
        <w:t xml:space="preserve">Add </w:t>
      </w:r>
      <w:r>
        <w:rPr>
          <w:rStyle w:val="PupilorStudentAttendanceorLessonMonitorcomponents"/>
        </w:rPr>
        <w:t xml:space="preserve">Pupil (or Student) </w:t>
      </w:r>
      <w:r>
        <w:t xml:space="preserve">page. Enter any known details of the required pupil/student in the </w:t>
      </w:r>
      <w:r>
        <w:rPr>
          <w:rStyle w:val="ScreenLabels"/>
        </w:rPr>
        <w:t>Basic Details</w:t>
      </w:r>
      <w:r>
        <w:t xml:space="preserve"> panel to facilitate the search.</w:t>
      </w:r>
    </w:p>
    <w:p w14:paraId="1227CEB6" w14:textId="77777777" w:rsidR="002B7A08" w:rsidRDefault="002B7A08" w:rsidP="002B7A08">
      <w:pPr>
        <w:pStyle w:val="ListNumber"/>
        <w:tabs>
          <w:tab w:val="clear" w:pos="851"/>
          <w:tab w:val="num" w:pos="964"/>
        </w:tabs>
        <w:ind w:left="1418"/>
      </w:pPr>
      <w:r>
        <w:t xml:space="preserve">Click the </w:t>
      </w:r>
      <w:r>
        <w:rPr>
          <w:rStyle w:val="ButtonNames"/>
        </w:rPr>
        <w:t>Continue</w:t>
      </w:r>
      <w:r>
        <w:t xml:space="preserve"> button to display the </w:t>
      </w:r>
      <w:r>
        <w:rPr>
          <w:rStyle w:val="ScreenLabels"/>
        </w:rPr>
        <w:t>Matched People</w:t>
      </w:r>
      <w:r>
        <w:t xml:space="preserve"> panel, which displays all the people who match the search criteria entered.</w:t>
      </w:r>
    </w:p>
    <w:p w14:paraId="1C31DEE1" w14:textId="77777777" w:rsidR="002B7A08" w:rsidRDefault="002B7A08" w:rsidP="002B7A08">
      <w:pPr>
        <w:pStyle w:val="ListNumber"/>
        <w:tabs>
          <w:tab w:val="clear" w:pos="851"/>
          <w:tab w:val="num" w:pos="964"/>
        </w:tabs>
        <w:ind w:left="1418"/>
      </w:pPr>
      <w:r>
        <w:t xml:space="preserve">Highlight the required pupil/student then click the </w:t>
      </w:r>
      <w:r>
        <w:rPr>
          <w:rStyle w:val="ButtonNames"/>
        </w:rPr>
        <w:t>Open</w:t>
      </w:r>
      <w:r>
        <w:t xml:space="preserve"> button to display the following warning message.</w:t>
      </w:r>
    </w:p>
    <w:p w14:paraId="40403182" w14:textId="77777777" w:rsidR="002B7A08" w:rsidRDefault="002B7A08" w:rsidP="002B7A08">
      <w:pPr>
        <w:pStyle w:val="ListContinue"/>
      </w:pPr>
      <w:r>
        <w:rPr>
          <w:rStyle w:val="ScreenLabels"/>
        </w:rPr>
        <w:t>The selected pupil/student is a Leaver, do you want to re-admit the pupil/student?</w:t>
      </w:r>
    </w:p>
    <w:p w14:paraId="79B824E9" w14:textId="77777777" w:rsidR="002B7A08" w:rsidRDefault="002B7A08" w:rsidP="002B7A08">
      <w:pPr>
        <w:pStyle w:val="ListNumber"/>
        <w:tabs>
          <w:tab w:val="clear" w:pos="851"/>
          <w:tab w:val="num" w:pos="964"/>
        </w:tabs>
        <w:ind w:left="1418"/>
      </w:pPr>
      <w:r>
        <w:t xml:space="preserve">Click the </w:t>
      </w:r>
      <w:r>
        <w:rPr>
          <w:rStyle w:val="ButtonNames"/>
        </w:rPr>
        <w:t>Yes</w:t>
      </w:r>
      <w:r>
        <w:t xml:space="preserve"> button if you are certain that this is the pupil/student who should be re-admitted to display the pupil/student’s details on the </w:t>
      </w:r>
      <w:r>
        <w:rPr>
          <w:rStyle w:val="PupilorStudentAttendanceorLessonMonitorcomponents"/>
        </w:rPr>
        <w:t xml:space="preserve">Pupil (or Student) </w:t>
      </w:r>
      <w:r>
        <w:rPr>
          <w:rStyle w:val="ScreenLabels"/>
        </w:rPr>
        <w:t>Details</w:t>
      </w:r>
      <w:r>
        <w:t xml:space="preserve"> page.</w:t>
      </w:r>
    </w:p>
    <w:p w14:paraId="286CF2EF" w14:textId="77777777" w:rsidR="002B7A08" w:rsidRDefault="002B7A08" w:rsidP="002B7A08">
      <w:pPr>
        <w:pStyle w:val="ListNumber"/>
        <w:tabs>
          <w:tab w:val="clear" w:pos="851"/>
          <w:tab w:val="num" w:pos="964"/>
        </w:tabs>
        <w:ind w:left="1418"/>
      </w:pPr>
      <w:r>
        <w:t xml:space="preserve">Click the </w:t>
      </w:r>
      <w:r>
        <w:rPr>
          <w:rStyle w:val="ButtonNames"/>
        </w:rPr>
        <w:t>Save</w:t>
      </w:r>
      <w:r>
        <w:t xml:space="preserve"> button to highlight the mandatory fields that must be completed before you can save the details. These include the </w:t>
      </w:r>
      <w:r>
        <w:rPr>
          <w:rStyle w:val="ScreenLabels"/>
        </w:rPr>
        <w:t>Registration Group</w:t>
      </w:r>
      <w:r>
        <w:t xml:space="preserve">, </w:t>
      </w:r>
      <w:r>
        <w:rPr>
          <w:rStyle w:val="ScreenLabels"/>
        </w:rPr>
        <w:t>Year Group</w:t>
      </w:r>
      <w:r>
        <w:t xml:space="preserve">, </w:t>
      </w:r>
      <w:r>
        <w:rPr>
          <w:rStyle w:val="ScreenLabels"/>
        </w:rPr>
        <w:t>Year Taught In</w:t>
      </w:r>
      <w:r>
        <w:t xml:space="preserve">, </w:t>
      </w:r>
      <w:r>
        <w:rPr>
          <w:rStyle w:val="ScreenLabels"/>
        </w:rPr>
        <w:t>Enrolment Status</w:t>
      </w:r>
      <w:r>
        <w:t xml:space="preserve"> and </w:t>
      </w:r>
      <w:r>
        <w:rPr>
          <w:rStyle w:val="ScreenLabels"/>
        </w:rPr>
        <w:t>Admission Date</w:t>
      </w:r>
      <w:r>
        <w:t xml:space="preserve"> fields.</w:t>
      </w:r>
    </w:p>
    <w:p w14:paraId="76B09110" w14:textId="77777777" w:rsidR="002B7A08" w:rsidRDefault="002B7A08" w:rsidP="002B7A08">
      <w:pPr>
        <w:pStyle w:val="ListNumber"/>
        <w:tabs>
          <w:tab w:val="clear" w:pos="851"/>
          <w:tab w:val="num" w:pos="964"/>
        </w:tabs>
        <w:ind w:left="1418"/>
      </w:pPr>
      <w:r>
        <w:t xml:space="preserve">Click the </w:t>
      </w:r>
      <w:r>
        <w:rPr>
          <w:rStyle w:val="ButtonNames"/>
        </w:rPr>
        <w:t>Save</w:t>
      </w:r>
      <w:r>
        <w:t xml:space="preserve"> button when all the required information has been entered.</w:t>
      </w:r>
    </w:p>
    <w:p w14:paraId="6EBA15A3" w14:textId="77777777" w:rsidR="005F7CE9" w:rsidRDefault="005F7CE9" w:rsidP="0099332E"/>
    <w:sectPr w:rsidR="005F7CE9" w:rsidSect="00C453F4">
      <w:footerReference w:type="default" r:id="rId2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817D5" w14:textId="77777777" w:rsidR="0099332E" w:rsidRDefault="0099332E" w:rsidP="0099332E">
      <w:pPr>
        <w:spacing w:before="0" w:after="0"/>
      </w:pPr>
      <w:r>
        <w:separator/>
      </w:r>
    </w:p>
  </w:endnote>
  <w:endnote w:type="continuationSeparator" w:id="0">
    <w:p w14:paraId="368656BD" w14:textId="77777777" w:rsidR="0099332E" w:rsidRDefault="0099332E" w:rsidP="009933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429603"/>
      <w:docPartObj>
        <w:docPartGallery w:val="Page Numbers (Bottom of Page)"/>
        <w:docPartUnique/>
      </w:docPartObj>
    </w:sdtPr>
    <w:sdtEndPr>
      <w:rPr>
        <w:color w:val="7F7F7F" w:themeColor="background1" w:themeShade="7F"/>
        <w:spacing w:val="60"/>
      </w:rPr>
    </w:sdtEndPr>
    <w:sdtContent>
      <w:p w14:paraId="3E04719E" w14:textId="77777777" w:rsidR="00DC4725" w:rsidRDefault="00DC47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7401">
          <w:rPr>
            <w:noProof/>
          </w:rPr>
          <w:t>3</w:t>
        </w:r>
        <w:r>
          <w:rPr>
            <w:noProof/>
          </w:rPr>
          <w:fldChar w:fldCharType="end"/>
        </w:r>
        <w:r>
          <w:t xml:space="preserve"> | </w:t>
        </w:r>
        <w:r>
          <w:rPr>
            <w:color w:val="7F7F7F" w:themeColor="background1" w:themeShade="7F"/>
            <w:spacing w:val="60"/>
          </w:rPr>
          <w:t>Page</w:t>
        </w:r>
      </w:p>
    </w:sdtContent>
  </w:sdt>
  <w:p w14:paraId="4B879D61" w14:textId="77777777" w:rsidR="00DC4725" w:rsidRDefault="00C453F4" w:rsidP="00C453F4">
    <w:pPr>
      <w:pStyle w:val="Footer"/>
      <w:tabs>
        <w:tab w:val="clear" w:pos="4513"/>
        <w:tab w:val="clear" w:pos="9026"/>
        <w:tab w:val="left" w:pos="67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0760" w14:textId="77777777" w:rsidR="0099332E" w:rsidRDefault="0099332E" w:rsidP="0099332E">
      <w:pPr>
        <w:spacing w:before="0" w:after="0"/>
      </w:pPr>
      <w:r>
        <w:separator/>
      </w:r>
    </w:p>
  </w:footnote>
  <w:footnote w:type="continuationSeparator" w:id="0">
    <w:p w14:paraId="76FE779E" w14:textId="77777777" w:rsidR="0099332E" w:rsidRDefault="0099332E" w:rsidP="0099332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bullet2"/>
      </v:shape>
    </w:pict>
  </w:numPicBullet>
  <w:numPicBullet w:numPicBulletId="1">
    <w:pict>
      <v:shape id="Picture 11" o:spid="_x0000_i1027" type="#_x0000_t75" style="width:24pt;height:9pt;visibility:visible;mso-wrap-style:square" o:bullet="t">
        <v:imagedata r:id="rId2" o:title=""/>
      </v:shape>
    </w:pict>
  </w:numPicBullet>
  <w:abstractNum w:abstractNumId="0" w15:restartNumberingAfterBreak="0">
    <w:nsid w:val="0FCA6C7A"/>
    <w:multiLevelType w:val="multilevel"/>
    <w:tmpl w:val="59BE67FE"/>
    <w:lvl w:ilvl="0">
      <w:start w:val="9"/>
      <w:numFmt w:val="upperLetter"/>
      <w:pStyle w:val="IndexTitle"/>
      <w:suff w:val="nothing"/>
      <w:lvlText w:val="%1|"/>
      <w:lvlJc w:val="left"/>
      <w:pPr>
        <w:ind w:left="567" w:hanging="567"/>
      </w:pPr>
      <w:rPr>
        <w:rFonts w:ascii="Verdana" w:hAnsi="Verdana" w:hint="default"/>
        <w:b/>
        <w:i/>
        <w:color w:val="006699"/>
        <w:spacing w:val="0"/>
        <w:kern w:val="0"/>
        <w:position w:val="0"/>
        <w:sz w:val="96"/>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2D096D20"/>
    <w:multiLevelType w:val="hybridMultilevel"/>
    <w:tmpl w:val="2012C1B2"/>
    <w:lvl w:ilvl="0" w:tplc="830E221E">
      <w:start w:val="1"/>
      <w:numFmt w:val="bullet"/>
      <w:lvlText w:val=""/>
      <w:lvlPicBulletId w:val="0"/>
      <w:lvlJc w:val="left"/>
      <w:pPr>
        <w:tabs>
          <w:tab w:val="num" w:pos="1841"/>
        </w:tabs>
        <w:ind w:left="1843" w:hanging="454"/>
      </w:pPr>
      <w:rPr>
        <w:rFonts w:ascii="Symbol" w:hAnsi="Symbol" w:hint="default"/>
        <w:b w:val="0"/>
        <w:i w:val="0"/>
        <w:color w:val="auto"/>
        <w:spacing w:val="40"/>
        <w:w w:val="100"/>
        <w:sz w:val="18"/>
        <w:szCs w:val="18"/>
      </w:rPr>
    </w:lvl>
    <w:lvl w:ilvl="1" w:tplc="04090003">
      <w:start w:val="1"/>
      <w:numFmt w:val="bullet"/>
      <w:lvlText w:val="o"/>
      <w:lvlJc w:val="left"/>
      <w:pPr>
        <w:tabs>
          <w:tab w:val="num" w:pos="2416"/>
        </w:tabs>
        <w:ind w:left="2416" w:hanging="360"/>
      </w:pPr>
      <w:rPr>
        <w:rFonts w:ascii="Courier New" w:hAnsi="Courier New" w:cs="Courier New" w:hint="default"/>
      </w:rPr>
    </w:lvl>
    <w:lvl w:ilvl="2" w:tplc="04090005" w:tentative="1">
      <w:start w:val="1"/>
      <w:numFmt w:val="bullet"/>
      <w:lvlText w:val=""/>
      <w:lvlJc w:val="left"/>
      <w:pPr>
        <w:tabs>
          <w:tab w:val="num" w:pos="3136"/>
        </w:tabs>
        <w:ind w:left="3136" w:hanging="360"/>
      </w:pPr>
      <w:rPr>
        <w:rFonts w:ascii="Wingdings" w:hAnsi="Wingdings" w:hint="default"/>
      </w:rPr>
    </w:lvl>
    <w:lvl w:ilvl="3" w:tplc="04090001" w:tentative="1">
      <w:start w:val="1"/>
      <w:numFmt w:val="bullet"/>
      <w:lvlText w:val=""/>
      <w:lvlJc w:val="left"/>
      <w:pPr>
        <w:tabs>
          <w:tab w:val="num" w:pos="3856"/>
        </w:tabs>
        <w:ind w:left="3856" w:hanging="360"/>
      </w:pPr>
      <w:rPr>
        <w:rFonts w:ascii="Symbol" w:hAnsi="Symbol" w:hint="default"/>
      </w:rPr>
    </w:lvl>
    <w:lvl w:ilvl="4" w:tplc="04090003" w:tentative="1">
      <w:start w:val="1"/>
      <w:numFmt w:val="bullet"/>
      <w:lvlText w:val="o"/>
      <w:lvlJc w:val="left"/>
      <w:pPr>
        <w:tabs>
          <w:tab w:val="num" w:pos="4576"/>
        </w:tabs>
        <w:ind w:left="4576" w:hanging="360"/>
      </w:pPr>
      <w:rPr>
        <w:rFonts w:ascii="Courier New" w:hAnsi="Courier New" w:cs="Courier New" w:hint="default"/>
      </w:rPr>
    </w:lvl>
    <w:lvl w:ilvl="5" w:tplc="04090005" w:tentative="1">
      <w:start w:val="1"/>
      <w:numFmt w:val="bullet"/>
      <w:lvlText w:val=""/>
      <w:lvlJc w:val="left"/>
      <w:pPr>
        <w:tabs>
          <w:tab w:val="num" w:pos="5296"/>
        </w:tabs>
        <w:ind w:left="5296" w:hanging="360"/>
      </w:pPr>
      <w:rPr>
        <w:rFonts w:ascii="Wingdings" w:hAnsi="Wingdings" w:hint="default"/>
      </w:rPr>
    </w:lvl>
    <w:lvl w:ilvl="6" w:tplc="04090001" w:tentative="1">
      <w:start w:val="1"/>
      <w:numFmt w:val="bullet"/>
      <w:lvlText w:val=""/>
      <w:lvlJc w:val="left"/>
      <w:pPr>
        <w:tabs>
          <w:tab w:val="num" w:pos="6016"/>
        </w:tabs>
        <w:ind w:left="6016" w:hanging="360"/>
      </w:pPr>
      <w:rPr>
        <w:rFonts w:ascii="Symbol" w:hAnsi="Symbol" w:hint="default"/>
      </w:rPr>
    </w:lvl>
    <w:lvl w:ilvl="7" w:tplc="04090003" w:tentative="1">
      <w:start w:val="1"/>
      <w:numFmt w:val="bullet"/>
      <w:lvlText w:val="o"/>
      <w:lvlJc w:val="left"/>
      <w:pPr>
        <w:tabs>
          <w:tab w:val="num" w:pos="6736"/>
        </w:tabs>
        <w:ind w:left="6736" w:hanging="360"/>
      </w:pPr>
      <w:rPr>
        <w:rFonts w:ascii="Courier New" w:hAnsi="Courier New" w:cs="Courier New" w:hint="default"/>
      </w:rPr>
    </w:lvl>
    <w:lvl w:ilvl="8" w:tplc="04090005" w:tentative="1">
      <w:start w:val="1"/>
      <w:numFmt w:val="bullet"/>
      <w:lvlText w:val=""/>
      <w:lvlJc w:val="left"/>
      <w:pPr>
        <w:tabs>
          <w:tab w:val="num" w:pos="7456"/>
        </w:tabs>
        <w:ind w:left="7456" w:hanging="360"/>
      </w:pPr>
      <w:rPr>
        <w:rFonts w:ascii="Wingdings" w:hAnsi="Wingdings" w:hint="default"/>
      </w:rPr>
    </w:lvl>
  </w:abstractNum>
  <w:abstractNum w:abstractNumId="2" w15:restartNumberingAfterBreak="0">
    <w:nsid w:val="4E7D5C5C"/>
    <w:multiLevelType w:val="hybridMultilevel"/>
    <w:tmpl w:val="C280246A"/>
    <w:lvl w:ilvl="0" w:tplc="4D6A3868">
      <w:start w:val="1"/>
      <w:numFmt w:val="decimal"/>
      <w:pStyle w:val="ListNumber"/>
      <w:lvlText w:val="%1."/>
      <w:lvlJc w:val="left"/>
      <w:pPr>
        <w:tabs>
          <w:tab w:val="num" w:pos="851"/>
        </w:tabs>
        <w:ind w:left="1305" w:hanging="454"/>
      </w:pPr>
      <w:rPr>
        <w:rFonts w:ascii="Verdana" w:hAnsi="Verdana" w:hint="default"/>
        <w:b w:val="0"/>
        <w:i w:val="0"/>
        <w:color w:val="auto"/>
        <w:sz w:val="20"/>
      </w:rPr>
    </w:lvl>
    <w:lvl w:ilvl="1" w:tplc="04090019">
      <w:start w:val="1"/>
      <w:numFmt w:val="lowerLetter"/>
      <w:lvlText w:val="%2."/>
      <w:lvlJc w:val="left"/>
      <w:pPr>
        <w:tabs>
          <w:tab w:val="num" w:pos="1327"/>
        </w:tabs>
        <w:ind w:left="1327" w:hanging="360"/>
      </w:pPr>
    </w:lvl>
    <w:lvl w:ilvl="2" w:tplc="0409001B">
      <w:start w:val="1"/>
      <w:numFmt w:val="lowerRoman"/>
      <w:lvlText w:val="%3."/>
      <w:lvlJc w:val="right"/>
      <w:pPr>
        <w:tabs>
          <w:tab w:val="num" w:pos="2047"/>
        </w:tabs>
        <w:ind w:left="2047" w:hanging="180"/>
      </w:pPr>
    </w:lvl>
    <w:lvl w:ilvl="3" w:tplc="0409000F" w:tentative="1">
      <w:start w:val="1"/>
      <w:numFmt w:val="decimal"/>
      <w:lvlText w:val="%4."/>
      <w:lvlJc w:val="left"/>
      <w:pPr>
        <w:tabs>
          <w:tab w:val="num" w:pos="2767"/>
        </w:tabs>
        <w:ind w:left="2767" w:hanging="360"/>
      </w:pPr>
    </w:lvl>
    <w:lvl w:ilvl="4" w:tplc="04090019" w:tentative="1">
      <w:start w:val="1"/>
      <w:numFmt w:val="lowerLetter"/>
      <w:lvlText w:val="%5."/>
      <w:lvlJc w:val="left"/>
      <w:pPr>
        <w:tabs>
          <w:tab w:val="num" w:pos="3487"/>
        </w:tabs>
        <w:ind w:left="3487" w:hanging="360"/>
      </w:pPr>
    </w:lvl>
    <w:lvl w:ilvl="5" w:tplc="0409001B" w:tentative="1">
      <w:start w:val="1"/>
      <w:numFmt w:val="lowerRoman"/>
      <w:lvlText w:val="%6."/>
      <w:lvlJc w:val="right"/>
      <w:pPr>
        <w:tabs>
          <w:tab w:val="num" w:pos="4207"/>
        </w:tabs>
        <w:ind w:left="4207" w:hanging="180"/>
      </w:pPr>
    </w:lvl>
    <w:lvl w:ilvl="6" w:tplc="0409000F" w:tentative="1">
      <w:start w:val="1"/>
      <w:numFmt w:val="decimal"/>
      <w:lvlText w:val="%7."/>
      <w:lvlJc w:val="left"/>
      <w:pPr>
        <w:tabs>
          <w:tab w:val="num" w:pos="4927"/>
        </w:tabs>
        <w:ind w:left="4927" w:hanging="360"/>
      </w:pPr>
    </w:lvl>
    <w:lvl w:ilvl="7" w:tplc="04090019" w:tentative="1">
      <w:start w:val="1"/>
      <w:numFmt w:val="lowerLetter"/>
      <w:lvlText w:val="%8."/>
      <w:lvlJc w:val="left"/>
      <w:pPr>
        <w:tabs>
          <w:tab w:val="num" w:pos="5647"/>
        </w:tabs>
        <w:ind w:left="5647" w:hanging="360"/>
      </w:pPr>
    </w:lvl>
    <w:lvl w:ilvl="8" w:tplc="0409001B" w:tentative="1">
      <w:start w:val="1"/>
      <w:numFmt w:val="lowerRoman"/>
      <w:lvlText w:val="%9."/>
      <w:lvlJc w:val="right"/>
      <w:pPr>
        <w:tabs>
          <w:tab w:val="num" w:pos="6367"/>
        </w:tabs>
        <w:ind w:left="6367" w:hanging="180"/>
      </w:pPr>
    </w:lvl>
  </w:abstractNum>
  <w:abstractNum w:abstractNumId="3" w15:restartNumberingAfterBreak="0">
    <w:nsid w:val="698C79E4"/>
    <w:multiLevelType w:val="multilevel"/>
    <w:tmpl w:val="3C785602"/>
    <w:lvl w:ilvl="0">
      <w:start w:val="1"/>
      <w:numFmt w:val="decimalZero"/>
      <w:pStyle w:val="Heading1"/>
      <w:suff w:val="nothing"/>
      <w:lvlText w:val="%1|"/>
      <w:lvlJc w:val="left"/>
      <w:pPr>
        <w:ind w:left="1418" w:hanging="1418"/>
      </w:pPr>
      <w:rPr>
        <w:rFonts w:ascii="Verdana" w:hAnsi="Verdana" w:hint="default"/>
        <w:b/>
        <w:i/>
        <w:color w:val="000000" w:themeColor="text1"/>
        <w:spacing w:val="-46"/>
        <w:kern w:val="0"/>
        <w:position w:val="0"/>
        <w:sz w:val="8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1837302274">
    <w:abstractNumId w:val="3"/>
  </w:num>
  <w:num w:numId="2" w16cid:durableId="502285182">
    <w:abstractNumId w:val="2"/>
  </w:num>
  <w:num w:numId="3" w16cid:durableId="8811357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707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16989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1338009">
    <w:abstractNumId w:val="0"/>
  </w:num>
  <w:num w:numId="7" w16cid:durableId="771705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2E"/>
    <w:rsid w:val="000B7F4A"/>
    <w:rsid w:val="0029649E"/>
    <w:rsid w:val="002B7A08"/>
    <w:rsid w:val="004B7D29"/>
    <w:rsid w:val="005F7CE9"/>
    <w:rsid w:val="00617C80"/>
    <w:rsid w:val="00761B12"/>
    <w:rsid w:val="00762C4C"/>
    <w:rsid w:val="007835EC"/>
    <w:rsid w:val="00793331"/>
    <w:rsid w:val="007C5938"/>
    <w:rsid w:val="0080300D"/>
    <w:rsid w:val="0099332E"/>
    <w:rsid w:val="00B249A6"/>
    <w:rsid w:val="00C453F4"/>
    <w:rsid w:val="00C55E91"/>
    <w:rsid w:val="00DC4725"/>
    <w:rsid w:val="00E46543"/>
    <w:rsid w:val="00FE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D6F8284"/>
  <w15:chartTrackingRefBased/>
  <w15:docId w15:val="{5EF23A47-8FF9-4636-9E59-CF30FD43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32E"/>
    <w:pPr>
      <w:keepLines/>
      <w:spacing w:before="80" w:after="80" w:line="240" w:lineRule="auto"/>
      <w:ind w:left="1418" w:right="459"/>
    </w:pPr>
    <w:rPr>
      <w:rFonts w:ascii="Verdana" w:eastAsia="Times New Roman" w:hAnsi="Verdana" w:cs="Times New Roman"/>
      <w:sz w:val="20"/>
      <w:szCs w:val="20"/>
      <w:lang w:eastAsia="en-GB"/>
    </w:rPr>
  </w:style>
  <w:style w:type="paragraph" w:styleId="Heading1">
    <w:name w:val="heading 1"/>
    <w:basedOn w:val="Normal"/>
    <w:next w:val="Normal"/>
    <w:link w:val="Heading1Char"/>
    <w:qFormat/>
    <w:rsid w:val="0099332E"/>
    <w:pPr>
      <w:keepNext/>
      <w:keepLines w:val="0"/>
      <w:numPr>
        <w:numId w:val="1"/>
      </w:numPr>
      <w:shd w:val="clear" w:color="00FFFF" w:fill="auto"/>
      <w:tabs>
        <w:tab w:val="left" w:pos="1800"/>
      </w:tabs>
      <w:spacing w:before="160" w:after="160"/>
      <w:ind w:right="0"/>
      <w:outlineLvl w:val="0"/>
    </w:pPr>
    <w:rPr>
      <w:b/>
      <w:kern w:val="32"/>
      <w:sz w:val="40"/>
      <w:szCs w:val="44"/>
    </w:rPr>
  </w:style>
  <w:style w:type="paragraph" w:styleId="Heading2">
    <w:name w:val="heading 2"/>
    <w:basedOn w:val="Normal"/>
    <w:next w:val="Normal"/>
    <w:link w:val="Heading2Char"/>
    <w:qFormat/>
    <w:rsid w:val="0099332E"/>
    <w:pPr>
      <w:keepNext/>
      <w:keepLines w:val="0"/>
      <w:numPr>
        <w:ilvl w:val="1"/>
        <w:numId w:val="1"/>
      </w:numPr>
      <w:spacing w:before="200" w:after="120"/>
      <w:ind w:right="0"/>
      <w:outlineLvl w:val="1"/>
    </w:pPr>
    <w:rPr>
      <w:b/>
      <w:color w:val="006699"/>
      <w:sz w:val="30"/>
      <w:szCs w:val="44"/>
    </w:rPr>
  </w:style>
  <w:style w:type="paragraph" w:styleId="Heading3">
    <w:name w:val="heading 3"/>
    <w:next w:val="Normal"/>
    <w:link w:val="Heading3Char"/>
    <w:qFormat/>
    <w:rsid w:val="0099332E"/>
    <w:pPr>
      <w:keepNext/>
      <w:numPr>
        <w:ilvl w:val="2"/>
        <w:numId w:val="1"/>
      </w:numPr>
      <w:spacing w:before="200" w:after="40" w:line="240" w:lineRule="auto"/>
      <w:outlineLvl w:val="2"/>
    </w:pPr>
    <w:rPr>
      <w:rFonts w:ascii="Verdana" w:eastAsia="Times New Roman" w:hAnsi="Verdana" w:cs="Times New Roman"/>
      <w:b/>
      <w:sz w:val="24"/>
      <w:szCs w:val="20"/>
      <w:lang w:eastAsia="en-GB"/>
    </w:rPr>
  </w:style>
  <w:style w:type="paragraph" w:styleId="Heading4">
    <w:name w:val="heading 4"/>
    <w:basedOn w:val="Heading3"/>
    <w:next w:val="Normal"/>
    <w:link w:val="Heading4Char"/>
    <w:qFormat/>
    <w:rsid w:val="0099332E"/>
    <w:pPr>
      <w:numPr>
        <w:ilvl w:val="3"/>
      </w:numPr>
      <w:outlineLvl w:val="3"/>
    </w:pPr>
    <w:rPr>
      <w:sz w:val="22"/>
    </w:rPr>
  </w:style>
  <w:style w:type="paragraph" w:styleId="Heading5">
    <w:name w:val="heading 5"/>
    <w:basedOn w:val="Normal"/>
    <w:next w:val="Normal"/>
    <w:link w:val="Heading5Char"/>
    <w:autoRedefine/>
    <w:qFormat/>
    <w:rsid w:val="0099332E"/>
    <w:pPr>
      <w:numPr>
        <w:ilvl w:val="4"/>
        <w:numId w:val="1"/>
      </w:numPr>
      <w:tabs>
        <w:tab w:val="left" w:pos="709"/>
      </w:tabs>
      <w:ind w:right="176"/>
      <w:jc w:val="right"/>
      <w:outlineLvl w:val="4"/>
    </w:pPr>
    <w:rPr>
      <w:b/>
      <w:i/>
      <w:sz w:val="96"/>
      <w:szCs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32E"/>
    <w:rPr>
      <w:rFonts w:ascii="Verdana" w:eastAsia="Times New Roman" w:hAnsi="Verdana" w:cs="Times New Roman"/>
      <w:b/>
      <w:kern w:val="32"/>
      <w:sz w:val="40"/>
      <w:szCs w:val="44"/>
      <w:shd w:val="clear" w:color="00FFFF" w:fill="auto"/>
      <w:lang w:eastAsia="en-GB"/>
    </w:rPr>
  </w:style>
  <w:style w:type="character" w:customStyle="1" w:styleId="Heading2Char">
    <w:name w:val="Heading 2 Char"/>
    <w:basedOn w:val="DefaultParagraphFont"/>
    <w:link w:val="Heading2"/>
    <w:rsid w:val="0099332E"/>
    <w:rPr>
      <w:rFonts w:ascii="Verdana" w:eastAsia="Times New Roman" w:hAnsi="Verdana" w:cs="Times New Roman"/>
      <w:b/>
      <w:color w:val="006699"/>
      <w:sz w:val="30"/>
      <w:szCs w:val="44"/>
      <w:lang w:eastAsia="en-GB"/>
    </w:rPr>
  </w:style>
  <w:style w:type="character" w:customStyle="1" w:styleId="Heading3Char">
    <w:name w:val="Heading 3 Char"/>
    <w:basedOn w:val="DefaultParagraphFont"/>
    <w:link w:val="Heading3"/>
    <w:rsid w:val="0099332E"/>
    <w:rPr>
      <w:rFonts w:ascii="Verdana" w:eastAsia="Times New Roman" w:hAnsi="Verdana" w:cs="Times New Roman"/>
      <w:b/>
      <w:sz w:val="24"/>
      <w:szCs w:val="20"/>
      <w:lang w:eastAsia="en-GB"/>
    </w:rPr>
  </w:style>
  <w:style w:type="character" w:customStyle="1" w:styleId="Heading4Char">
    <w:name w:val="Heading 4 Char"/>
    <w:basedOn w:val="DefaultParagraphFont"/>
    <w:link w:val="Heading4"/>
    <w:rsid w:val="0099332E"/>
    <w:rPr>
      <w:rFonts w:ascii="Verdana" w:eastAsia="Times New Roman" w:hAnsi="Verdana" w:cs="Times New Roman"/>
      <w:b/>
      <w:szCs w:val="20"/>
      <w:lang w:eastAsia="en-GB"/>
    </w:rPr>
  </w:style>
  <w:style w:type="character" w:customStyle="1" w:styleId="Heading5Char">
    <w:name w:val="Heading 5 Char"/>
    <w:basedOn w:val="DefaultParagraphFont"/>
    <w:link w:val="Heading5"/>
    <w:rsid w:val="0099332E"/>
    <w:rPr>
      <w:rFonts w:ascii="Verdana" w:eastAsia="Times New Roman" w:hAnsi="Verdana" w:cs="Times New Roman"/>
      <w:b/>
      <w:i/>
      <w:sz w:val="96"/>
      <w:szCs w:val="100"/>
      <w:lang w:eastAsia="en-GB"/>
    </w:rPr>
  </w:style>
  <w:style w:type="paragraph" w:styleId="BodyText">
    <w:name w:val="Body Text"/>
    <w:basedOn w:val="Normal"/>
    <w:link w:val="BodyTextChar"/>
    <w:rsid w:val="0099332E"/>
  </w:style>
  <w:style w:type="character" w:customStyle="1" w:styleId="BodyTextChar">
    <w:name w:val="Body Text Char"/>
    <w:basedOn w:val="DefaultParagraphFont"/>
    <w:link w:val="BodyText"/>
    <w:rsid w:val="0099332E"/>
    <w:rPr>
      <w:rFonts w:ascii="Verdana" w:eastAsia="Times New Roman" w:hAnsi="Verdana" w:cs="Times New Roman"/>
      <w:sz w:val="20"/>
      <w:szCs w:val="20"/>
      <w:lang w:eastAsia="en-GB"/>
    </w:rPr>
  </w:style>
  <w:style w:type="character" w:customStyle="1" w:styleId="ButtonNames">
    <w:name w:val="Button Names"/>
    <w:rsid w:val="0099332E"/>
    <w:rPr>
      <w:rFonts w:ascii="Verdana" w:hAnsi="Verdana" w:cs="Verdana"/>
      <w:b/>
      <w:bCs/>
      <w:color w:val="000000"/>
      <w:sz w:val="20"/>
      <w:szCs w:val="20"/>
      <w:vertAlign w:val="baseline"/>
    </w:rPr>
  </w:style>
  <w:style w:type="character" w:styleId="Emphasis">
    <w:name w:val="Emphasis"/>
    <w:basedOn w:val="DefaultParagraphFont"/>
    <w:qFormat/>
    <w:rsid w:val="0099332E"/>
    <w:rPr>
      <w:rFonts w:ascii="Verdana" w:hAnsi="Verdana"/>
      <w:sz w:val="20"/>
      <w:u w:val="single"/>
    </w:rPr>
  </w:style>
  <w:style w:type="character" w:customStyle="1" w:styleId="Italics">
    <w:name w:val="Italics"/>
    <w:basedOn w:val="DefaultParagraphFont"/>
    <w:rsid w:val="0099332E"/>
    <w:rPr>
      <w:rFonts w:ascii="Verdana" w:hAnsi="Verdana"/>
      <w:i/>
      <w:sz w:val="20"/>
    </w:rPr>
  </w:style>
  <w:style w:type="paragraph" w:styleId="ListContinue">
    <w:name w:val="List Continue"/>
    <w:basedOn w:val="BodyText"/>
    <w:rsid w:val="0099332E"/>
    <w:pPr>
      <w:ind w:right="442"/>
    </w:pPr>
  </w:style>
  <w:style w:type="paragraph" w:styleId="ListNumber">
    <w:name w:val="List Number"/>
    <w:basedOn w:val="Normal"/>
    <w:rsid w:val="0099332E"/>
    <w:pPr>
      <w:numPr>
        <w:numId w:val="2"/>
      </w:numPr>
      <w:ind w:right="442"/>
    </w:pPr>
  </w:style>
  <w:style w:type="character" w:customStyle="1" w:styleId="MenuRoutes">
    <w:name w:val="Menu Routes"/>
    <w:rsid w:val="0099332E"/>
    <w:rPr>
      <w:rFonts w:ascii="Verdana" w:hAnsi="Verdana" w:cs="Verdana"/>
      <w:b/>
      <w:bCs/>
      <w:color w:val="000000"/>
      <w:sz w:val="20"/>
      <w:szCs w:val="20"/>
      <w:vertAlign w:val="baseline"/>
    </w:rPr>
  </w:style>
  <w:style w:type="character" w:customStyle="1" w:styleId="ScreenLabels">
    <w:name w:val="Screen Labels"/>
    <w:basedOn w:val="DefaultParagraphFont"/>
    <w:rsid w:val="0099332E"/>
    <w:rPr>
      <w:b/>
    </w:rPr>
  </w:style>
  <w:style w:type="character" w:customStyle="1" w:styleId="HotSpot">
    <w:name w:val="HotSpot"/>
    <w:rsid w:val="0099332E"/>
    <w:rPr>
      <w:rFonts w:ascii="Verdana" w:hAnsi="Verdana"/>
      <w:color w:val="auto"/>
      <w:sz w:val="20"/>
      <w:u w:val="none"/>
    </w:rPr>
  </w:style>
  <w:style w:type="character" w:customStyle="1" w:styleId="Bold">
    <w:name w:val="Bold"/>
    <w:rsid w:val="0099332E"/>
    <w:rPr>
      <w:rFonts w:ascii="Verdana" w:hAnsi="Verdana" w:cs="Verdana"/>
      <w:b/>
      <w:bCs/>
      <w:dstrike w:val="0"/>
      <w:color w:val="000000"/>
      <w:sz w:val="20"/>
      <w:szCs w:val="20"/>
      <w:vertAlign w:val="baseline"/>
    </w:rPr>
  </w:style>
  <w:style w:type="paragraph" w:customStyle="1" w:styleId="AlignTableBodyText">
    <w:name w:val="Align Table Body Text"/>
    <w:basedOn w:val="Normal"/>
    <w:rsid w:val="0099332E"/>
    <w:pPr>
      <w:keepLines w:val="0"/>
      <w:widowControl w:val="0"/>
      <w:autoSpaceDE w:val="0"/>
      <w:autoSpaceDN w:val="0"/>
      <w:adjustRightInd w:val="0"/>
      <w:spacing w:before="0" w:after="0"/>
      <w:ind w:left="1531" w:right="0"/>
      <w:jc w:val="center"/>
    </w:pPr>
    <w:rPr>
      <w:sz w:val="2"/>
      <w:szCs w:val="24"/>
      <w:lang w:eastAsia="en-US"/>
    </w:rPr>
  </w:style>
  <w:style w:type="paragraph" w:customStyle="1" w:styleId="BodyTextRight">
    <w:name w:val="Body Text Right"/>
    <w:rsid w:val="0099332E"/>
    <w:pPr>
      <w:widowControl w:val="0"/>
      <w:autoSpaceDE w:val="0"/>
      <w:autoSpaceDN w:val="0"/>
      <w:adjustRightInd w:val="0"/>
      <w:spacing w:before="120" w:after="120" w:line="240" w:lineRule="auto"/>
      <w:jc w:val="right"/>
    </w:pPr>
    <w:rPr>
      <w:rFonts w:ascii="Verdana" w:eastAsia="Times New Roman" w:hAnsi="Verdana" w:cs="Verdana"/>
      <w:color w:val="000000"/>
      <w:sz w:val="20"/>
      <w:szCs w:val="20"/>
    </w:rPr>
  </w:style>
  <w:style w:type="paragraph" w:customStyle="1" w:styleId="ImportantNote">
    <w:name w:val="Important Note"/>
    <w:basedOn w:val="Normal"/>
    <w:rsid w:val="0099332E"/>
    <w:pPr>
      <w:pBdr>
        <w:top w:val="single" w:sz="12" w:space="8" w:color="FF0000"/>
        <w:left w:val="single" w:sz="12" w:space="4" w:color="FF0000"/>
        <w:bottom w:val="single" w:sz="12" w:space="8" w:color="FF0000"/>
        <w:right w:val="single" w:sz="12" w:space="4" w:color="FF0000"/>
      </w:pBdr>
      <w:ind w:left="1559"/>
    </w:pPr>
    <w:rPr>
      <w:i/>
    </w:rPr>
  </w:style>
  <w:style w:type="character" w:customStyle="1" w:styleId="ImportantNoteHeader">
    <w:name w:val="Important Note Header"/>
    <w:basedOn w:val="DefaultParagraphFont"/>
    <w:rsid w:val="0099332E"/>
    <w:rPr>
      <w:b/>
      <w:color w:val="auto"/>
    </w:rPr>
  </w:style>
  <w:style w:type="paragraph" w:customStyle="1" w:styleId="CheckBox-ProcessComplete">
    <w:name w:val="Check Box - Process Complete"/>
    <w:basedOn w:val="Normal"/>
    <w:rsid w:val="0099332E"/>
    <w:pPr>
      <w:keepLines w:val="0"/>
      <w:widowControl w:val="0"/>
      <w:autoSpaceDE w:val="0"/>
      <w:autoSpaceDN w:val="0"/>
      <w:adjustRightInd w:val="0"/>
      <w:spacing w:after="120"/>
      <w:ind w:left="0" w:right="0"/>
      <w:jc w:val="right"/>
    </w:pPr>
    <w:rPr>
      <w:rFonts w:cs="Verdana"/>
      <w:iCs/>
      <w:color w:val="000000"/>
      <w:lang w:eastAsia="en-US"/>
    </w:rPr>
  </w:style>
  <w:style w:type="paragraph" w:customStyle="1" w:styleId="GraphicsNoReplace">
    <w:name w:val="Graphics No Replace"/>
    <w:basedOn w:val="Normal"/>
    <w:rsid w:val="0099332E"/>
    <w:pPr>
      <w:keepLines w:val="0"/>
      <w:spacing w:before="240" w:after="240"/>
    </w:pPr>
  </w:style>
  <w:style w:type="paragraph" w:customStyle="1" w:styleId="Style2">
    <w:name w:val="Style2"/>
    <w:basedOn w:val="Normal"/>
    <w:rsid w:val="0099332E"/>
    <w:pPr>
      <w:keepLines w:val="0"/>
      <w:spacing w:before="0" w:after="0"/>
      <w:ind w:left="0" w:right="0"/>
    </w:pPr>
    <w:rPr>
      <w:rFonts w:ascii="Arial" w:hAnsi="Arial" w:cs="Arial"/>
      <w:sz w:val="56"/>
      <w:szCs w:val="56"/>
    </w:rPr>
  </w:style>
  <w:style w:type="paragraph" w:styleId="Header">
    <w:name w:val="header"/>
    <w:basedOn w:val="Normal"/>
    <w:link w:val="HeaderChar"/>
    <w:uiPriority w:val="99"/>
    <w:unhideWhenUsed/>
    <w:rsid w:val="0099332E"/>
    <w:pPr>
      <w:tabs>
        <w:tab w:val="center" w:pos="4513"/>
        <w:tab w:val="right" w:pos="9026"/>
      </w:tabs>
      <w:spacing w:before="0" w:after="0"/>
    </w:pPr>
  </w:style>
  <w:style w:type="character" w:customStyle="1" w:styleId="HeaderChar">
    <w:name w:val="Header Char"/>
    <w:basedOn w:val="DefaultParagraphFont"/>
    <w:link w:val="Header"/>
    <w:uiPriority w:val="99"/>
    <w:rsid w:val="0099332E"/>
    <w:rPr>
      <w:rFonts w:ascii="Verdana" w:eastAsia="Times New Roman" w:hAnsi="Verdana" w:cs="Times New Roman"/>
      <w:sz w:val="20"/>
      <w:szCs w:val="20"/>
      <w:lang w:eastAsia="en-GB"/>
    </w:rPr>
  </w:style>
  <w:style w:type="paragraph" w:styleId="Footer">
    <w:name w:val="footer"/>
    <w:basedOn w:val="Normal"/>
    <w:link w:val="FooterChar"/>
    <w:uiPriority w:val="99"/>
    <w:unhideWhenUsed/>
    <w:rsid w:val="0099332E"/>
    <w:pPr>
      <w:tabs>
        <w:tab w:val="center" w:pos="4513"/>
        <w:tab w:val="right" w:pos="9026"/>
      </w:tabs>
      <w:spacing w:before="0" w:after="0"/>
    </w:pPr>
  </w:style>
  <w:style w:type="character" w:customStyle="1" w:styleId="FooterChar">
    <w:name w:val="Footer Char"/>
    <w:basedOn w:val="DefaultParagraphFont"/>
    <w:link w:val="Footer"/>
    <w:uiPriority w:val="99"/>
    <w:rsid w:val="0099332E"/>
    <w:rPr>
      <w:rFonts w:ascii="Verdana" w:eastAsia="Times New Roman" w:hAnsi="Verdana" w:cs="Times New Roman"/>
      <w:sz w:val="20"/>
      <w:szCs w:val="20"/>
      <w:lang w:eastAsia="en-GB"/>
    </w:rPr>
  </w:style>
  <w:style w:type="paragraph" w:styleId="ListContinue2">
    <w:name w:val="List Continue 2"/>
    <w:basedOn w:val="Normal"/>
    <w:uiPriority w:val="99"/>
    <w:semiHidden/>
    <w:unhideWhenUsed/>
    <w:rsid w:val="005F7CE9"/>
    <w:pPr>
      <w:spacing w:after="120"/>
      <w:ind w:left="566"/>
      <w:contextualSpacing/>
    </w:pPr>
  </w:style>
  <w:style w:type="paragraph" w:customStyle="1" w:styleId="IndGraphics">
    <w:name w:val="Ind Graphics"/>
    <w:basedOn w:val="Normal"/>
    <w:rsid w:val="005F7CE9"/>
    <w:pPr>
      <w:keepLines w:val="0"/>
      <w:spacing w:before="240" w:after="240"/>
      <w:ind w:left="1860"/>
    </w:pPr>
  </w:style>
  <w:style w:type="character" w:customStyle="1" w:styleId="Examples">
    <w:name w:val="Examples"/>
    <w:rsid w:val="005F7CE9"/>
    <w:rPr>
      <w:rFonts w:ascii="Courier New" w:hAnsi="Courier New" w:cs="Courier New"/>
      <w:color w:val="000000"/>
      <w:sz w:val="22"/>
      <w:szCs w:val="20"/>
      <w:vertAlign w:val="baseline"/>
    </w:rPr>
  </w:style>
  <w:style w:type="paragraph" w:styleId="ListBullet2">
    <w:name w:val="List Bullet 2"/>
    <w:basedOn w:val="ListBullet"/>
    <w:rsid w:val="005F7CE9"/>
    <w:pPr>
      <w:ind w:right="442"/>
      <w:contextualSpacing w:val="0"/>
    </w:pPr>
  </w:style>
  <w:style w:type="paragraph" w:customStyle="1" w:styleId="IndImportantNote">
    <w:name w:val="Ind Important Note"/>
    <w:basedOn w:val="ImportantNote"/>
    <w:rsid w:val="005F7CE9"/>
    <w:pPr>
      <w:ind w:left="2002"/>
    </w:pPr>
  </w:style>
  <w:style w:type="paragraph" w:customStyle="1" w:styleId="Note">
    <w:name w:val="Note"/>
    <w:basedOn w:val="ImportantNote"/>
    <w:rsid w:val="005F7CE9"/>
    <w:pPr>
      <w:pBdr>
        <w:top w:val="single" w:sz="8" w:space="8" w:color="auto"/>
        <w:left w:val="single" w:sz="8" w:space="4" w:color="auto"/>
        <w:bottom w:val="single" w:sz="8" w:space="8" w:color="auto"/>
        <w:right w:val="single" w:sz="8" w:space="4" w:color="auto"/>
      </w:pBdr>
    </w:pPr>
  </w:style>
  <w:style w:type="character" w:customStyle="1" w:styleId="NoteHeader">
    <w:name w:val="Note Header"/>
    <w:rsid w:val="005F7CE9"/>
    <w:rPr>
      <w:color w:val="auto"/>
    </w:rPr>
  </w:style>
  <w:style w:type="paragraph" w:customStyle="1" w:styleId="IndexTitle">
    <w:name w:val="Index Title"/>
    <w:basedOn w:val="Normal"/>
    <w:next w:val="IndexHeading"/>
    <w:rsid w:val="005F7CE9"/>
    <w:pPr>
      <w:keepNext/>
      <w:keepLines w:val="0"/>
      <w:numPr>
        <w:numId w:val="6"/>
      </w:numPr>
      <w:spacing w:before="0" w:after="120"/>
      <w:ind w:right="0"/>
    </w:pPr>
    <w:rPr>
      <w:b/>
      <w:sz w:val="44"/>
      <w:szCs w:val="44"/>
    </w:rPr>
  </w:style>
  <w:style w:type="paragraph" w:styleId="ListBullet">
    <w:name w:val="List Bullet"/>
    <w:basedOn w:val="Normal"/>
    <w:uiPriority w:val="99"/>
    <w:semiHidden/>
    <w:unhideWhenUsed/>
    <w:rsid w:val="005F7CE9"/>
    <w:pPr>
      <w:tabs>
        <w:tab w:val="num" w:pos="1841"/>
      </w:tabs>
      <w:ind w:left="1843" w:hanging="454"/>
      <w:contextualSpacing/>
    </w:pPr>
  </w:style>
  <w:style w:type="paragraph" w:styleId="Index1">
    <w:name w:val="index 1"/>
    <w:basedOn w:val="Normal"/>
    <w:next w:val="Normal"/>
    <w:autoRedefine/>
    <w:uiPriority w:val="99"/>
    <w:semiHidden/>
    <w:unhideWhenUsed/>
    <w:rsid w:val="005F7CE9"/>
    <w:pPr>
      <w:spacing w:before="0" w:after="0"/>
      <w:ind w:left="200" w:hanging="200"/>
    </w:pPr>
  </w:style>
  <w:style w:type="paragraph" w:styleId="IndexHeading">
    <w:name w:val="index heading"/>
    <w:basedOn w:val="Normal"/>
    <w:next w:val="Index1"/>
    <w:uiPriority w:val="99"/>
    <w:semiHidden/>
    <w:unhideWhenUsed/>
    <w:rsid w:val="005F7CE9"/>
    <w:rPr>
      <w:rFonts w:asciiTheme="majorHAnsi" w:eastAsiaTheme="majorEastAsia" w:hAnsiTheme="majorHAnsi" w:cstheme="majorBidi"/>
      <w:b/>
      <w:bCs/>
    </w:rPr>
  </w:style>
  <w:style w:type="character" w:customStyle="1" w:styleId="PupilorStudentAttendanceorLessonMonitorcomponents">
    <w:name w:val="Pupil (or Student) / Attendance (or Lesson Monitor) components"/>
    <w:basedOn w:val="MenuRoutes"/>
    <w:rsid w:val="002B7A08"/>
    <w:rPr>
      <w:rFonts w:ascii="Verdana" w:hAnsi="Verdana" w:cs="Verdana"/>
      <w:b/>
      <w:bCs/>
      <w:color w:val="000000"/>
      <w:sz w:val="20"/>
      <w:szCs w:val="20"/>
      <w:vertAlign w:val="baseline"/>
    </w:rPr>
  </w:style>
  <w:style w:type="paragraph" w:styleId="BalloonText">
    <w:name w:val="Balloon Text"/>
    <w:basedOn w:val="Normal"/>
    <w:link w:val="BalloonTextChar"/>
    <w:uiPriority w:val="99"/>
    <w:semiHidden/>
    <w:unhideWhenUsed/>
    <w:rsid w:val="00DC472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25"/>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DC47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84A8E-20C5-4E01-9A71-934C8A7DC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5</cp:revision>
  <cp:lastPrinted>2019-03-28T09:33:00Z</cp:lastPrinted>
  <dcterms:created xsi:type="dcterms:W3CDTF">2023-02-23T11:37:00Z</dcterms:created>
  <dcterms:modified xsi:type="dcterms:W3CDTF">2024-01-11T12:10:00Z</dcterms:modified>
</cp:coreProperties>
</file>